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243" w:rsidRPr="005A0812" w:rsidRDefault="005A0812" w:rsidP="00C62243">
      <w:pPr>
        <w:spacing w:before="100" w:after="100" w:line="240" w:lineRule="auto"/>
        <w:jc w:val="center"/>
        <w:rPr>
          <w:rFonts w:ascii="Verdana" w:eastAsia="Times New Roman" w:hAnsi="Verdana"/>
          <w:lang w:eastAsia="sk-SK"/>
        </w:rPr>
      </w:pPr>
      <w:r w:rsidRPr="005A0812">
        <w:rPr>
          <w:rFonts w:ascii="Verdana" w:eastAsia="Times New Roman" w:hAnsi="Verdana"/>
          <w:lang w:eastAsia="sk-SK"/>
        </w:rPr>
        <w:t>HOTELOVÁ AKADÉMIA NITRA</w:t>
      </w:r>
    </w:p>
    <w:p w:rsidR="005A0812" w:rsidRDefault="005A0812" w:rsidP="00C62243">
      <w:pPr>
        <w:spacing w:before="100" w:after="100" w:line="240" w:lineRule="auto"/>
        <w:jc w:val="center"/>
        <w:rPr>
          <w:rFonts w:ascii="Verdana" w:eastAsia="Times New Roman" w:hAnsi="Verdana"/>
          <w:sz w:val="20"/>
          <w:lang w:eastAsia="sk-SK"/>
        </w:rPr>
      </w:pPr>
    </w:p>
    <w:p w:rsidR="00C62243" w:rsidRDefault="005A0812" w:rsidP="005A0812">
      <w:pPr>
        <w:spacing w:before="100" w:after="100" w:line="240" w:lineRule="auto"/>
        <w:jc w:val="center"/>
        <w:rPr>
          <w:rFonts w:ascii="Verdana" w:eastAsia="Times New Roman" w:hAnsi="Verdana"/>
          <w:sz w:val="20"/>
          <w:lang w:eastAsia="sk-SK"/>
        </w:rPr>
      </w:pPr>
      <w:r>
        <w:rPr>
          <w:rFonts w:ascii="Verdana" w:eastAsia="Times New Roman" w:hAnsi="Verdana"/>
          <w:sz w:val="20"/>
          <w:lang w:eastAsia="sk-SK"/>
        </w:rPr>
        <w:t>PROFIL ŠKOLY</w:t>
      </w:r>
    </w:p>
    <w:p w:rsidR="00C62243" w:rsidRDefault="00C62243" w:rsidP="00C62243">
      <w:pPr>
        <w:spacing w:before="100" w:after="100" w:line="240" w:lineRule="auto"/>
        <w:rPr>
          <w:rFonts w:ascii="Verdana" w:eastAsia="Times New Roman" w:hAnsi="Verdana"/>
          <w:sz w:val="20"/>
          <w:lang w:eastAsia="sk-SK"/>
        </w:rPr>
      </w:pPr>
      <w:r>
        <w:rPr>
          <w:rFonts w:ascii="Verdana" w:eastAsia="Times New Roman" w:hAnsi="Verdana"/>
          <w:sz w:val="20"/>
          <w:lang w:eastAsia="sk-SK"/>
        </w:rPr>
        <w:t xml:space="preserve">Študijný odbor 6323 K Hotelová akadémia je päťročný študijný odbor ukončený </w:t>
      </w:r>
      <w:hyperlink r:id="rId7" w:history="1">
        <w:r>
          <w:rPr>
            <w:rFonts w:ascii="Verdana" w:eastAsia="Times New Roman" w:hAnsi="Verdana"/>
            <w:sz w:val="20"/>
            <w:lang w:eastAsia="sk-SK"/>
          </w:rPr>
          <w:t>maturitou</w:t>
        </w:r>
      </w:hyperlink>
      <w:r>
        <w:rPr>
          <w:rFonts w:ascii="Verdana" w:eastAsia="Times New Roman" w:hAnsi="Verdana"/>
          <w:sz w:val="20"/>
          <w:lang w:eastAsia="sk-SK"/>
        </w:rPr>
        <w:t xml:space="preserve">. Počas štúdia má žiak možnosť získať výučný list v odbore kuchár čašník a certifikát </w:t>
      </w:r>
      <w:hyperlink r:id="rId8" w:history="1">
        <w:r>
          <w:rPr>
            <w:rFonts w:ascii="Verdana" w:eastAsia="Times New Roman" w:hAnsi="Verdana"/>
            <w:sz w:val="20"/>
            <w:lang w:eastAsia="sk-SK"/>
          </w:rPr>
          <w:t>barman</w:t>
        </w:r>
      </w:hyperlink>
      <w:r>
        <w:rPr>
          <w:rFonts w:ascii="Verdana" w:eastAsia="Times New Roman" w:hAnsi="Verdana"/>
          <w:sz w:val="20"/>
          <w:lang w:eastAsia="sk-SK"/>
        </w:rPr>
        <w:t xml:space="preserve"> </w:t>
      </w:r>
      <w:proofErr w:type="spellStart"/>
      <w:r>
        <w:rPr>
          <w:rFonts w:ascii="Verdana" w:eastAsia="Times New Roman" w:hAnsi="Verdana"/>
          <w:sz w:val="20"/>
          <w:lang w:eastAsia="sk-SK"/>
        </w:rPr>
        <w:t>nápojár</w:t>
      </w:r>
      <w:proofErr w:type="spellEnd"/>
      <w:r>
        <w:rPr>
          <w:rFonts w:ascii="Verdana" w:eastAsia="Times New Roman" w:hAnsi="Verdana"/>
          <w:sz w:val="20"/>
          <w:lang w:eastAsia="sk-SK"/>
        </w:rPr>
        <w:t xml:space="preserve"> s medzinárodnou platnosťou.</w:t>
      </w:r>
    </w:p>
    <w:p w:rsidR="005A0812" w:rsidRDefault="005A0812" w:rsidP="00C62243">
      <w:pPr>
        <w:spacing w:before="100" w:after="100" w:line="240" w:lineRule="auto"/>
        <w:rPr>
          <w:rFonts w:ascii="Verdana" w:eastAsia="Times New Roman" w:hAnsi="Verdana"/>
          <w:sz w:val="20"/>
          <w:lang w:eastAsia="sk-SK"/>
        </w:rPr>
      </w:pPr>
    </w:p>
    <w:p w:rsidR="005A0812" w:rsidRDefault="005A0812" w:rsidP="005A0812">
      <w:pPr>
        <w:spacing w:before="100" w:after="100" w:line="240" w:lineRule="auto"/>
        <w:jc w:val="center"/>
        <w:rPr>
          <w:rFonts w:ascii="Verdana" w:eastAsia="Times New Roman" w:hAnsi="Verdana"/>
          <w:sz w:val="20"/>
          <w:lang w:eastAsia="sk-SK"/>
        </w:rPr>
      </w:pPr>
      <w:r>
        <w:rPr>
          <w:rFonts w:ascii="Verdana" w:eastAsia="Times New Roman" w:hAnsi="Verdana"/>
          <w:sz w:val="20"/>
          <w:lang w:eastAsia="sk-SK"/>
        </w:rPr>
        <w:t>PROFIL ABSOLVENTA</w:t>
      </w:r>
    </w:p>
    <w:p w:rsidR="00C62243" w:rsidRDefault="00C62243" w:rsidP="00C62243">
      <w:pPr>
        <w:spacing w:after="0" w:line="240" w:lineRule="auto"/>
        <w:rPr>
          <w:rFonts w:ascii="Verdana" w:eastAsia="Times New Roman" w:hAnsi="Verdana"/>
          <w:b/>
          <w:sz w:val="20"/>
          <w:lang w:eastAsia="sk-SK"/>
        </w:rPr>
      </w:pPr>
    </w:p>
    <w:p w:rsidR="00C62243" w:rsidRDefault="00C62243" w:rsidP="00C62243">
      <w:pPr>
        <w:spacing w:after="0" w:line="240" w:lineRule="auto"/>
        <w:rPr>
          <w:rFonts w:ascii="Verdana" w:eastAsia="Times New Roman" w:hAnsi="Verdana"/>
          <w:sz w:val="20"/>
          <w:lang w:eastAsia="sk-SK"/>
        </w:rPr>
      </w:pPr>
      <w:r>
        <w:rPr>
          <w:rFonts w:ascii="Verdana" w:eastAsia="Times New Roman" w:hAnsi="Verdana"/>
          <w:sz w:val="20"/>
          <w:lang w:eastAsia="sk-SK"/>
        </w:rPr>
        <w:t xml:space="preserve">Absolventi štúdia sa môžu uplatniť: </w:t>
      </w:r>
    </w:p>
    <w:p w:rsidR="00C62243" w:rsidRPr="005A0812" w:rsidRDefault="00F85AA8" w:rsidP="005A0812">
      <w:pPr>
        <w:spacing w:before="100" w:after="100" w:line="240" w:lineRule="auto"/>
        <w:rPr>
          <w:rFonts w:ascii="Verdana" w:eastAsia="Times New Roman" w:hAnsi="Verdana"/>
          <w:sz w:val="20"/>
          <w:lang w:eastAsia="sk-SK"/>
        </w:rPr>
      </w:pPr>
      <w:r w:rsidRPr="005A0812">
        <w:rPr>
          <w:rFonts w:ascii="Verdana" w:eastAsia="Times New Roman" w:hAnsi="Verdana"/>
          <w:sz w:val="20"/>
          <w:lang w:eastAsia="sk-SK"/>
        </w:rPr>
        <w:t>V</w:t>
      </w:r>
      <w:r w:rsidR="00C62243" w:rsidRPr="005A0812">
        <w:rPr>
          <w:rFonts w:ascii="Verdana" w:eastAsia="Times New Roman" w:hAnsi="Verdana"/>
          <w:sz w:val="20"/>
          <w:lang w:eastAsia="sk-SK"/>
        </w:rPr>
        <w:t xml:space="preserve"> hoteloch a gastronomických zariadeniach na pozícii: </w:t>
      </w:r>
    </w:p>
    <w:p w:rsidR="00C62243" w:rsidRPr="005A0812" w:rsidRDefault="00C62243" w:rsidP="005A0812">
      <w:pPr>
        <w:spacing w:before="100" w:after="100" w:line="240" w:lineRule="auto"/>
        <w:rPr>
          <w:rFonts w:ascii="Verdana" w:eastAsia="Times New Roman" w:hAnsi="Verdana"/>
          <w:sz w:val="20"/>
          <w:lang w:eastAsia="sk-SK"/>
        </w:rPr>
      </w:pPr>
      <w:r w:rsidRPr="005A0812">
        <w:rPr>
          <w:rFonts w:ascii="Verdana" w:eastAsia="Times New Roman" w:hAnsi="Verdana"/>
          <w:sz w:val="20"/>
          <w:lang w:eastAsia="sk-SK"/>
        </w:rPr>
        <w:t xml:space="preserve">manažér prevádzky, </w:t>
      </w:r>
    </w:p>
    <w:p w:rsidR="00C62243" w:rsidRPr="005A0812" w:rsidRDefault="00C62243" w:rsidP="005A0812">
      <w:pPr>
        <w:spacing w:before="100" w:after="100" w:line="240" w:lineRule="auto"/>
        <w:rPr>
          <w:rFonts w:ascii="Verdana" w:eastAsia="Times New Roman" w:hAnsi="Verdana"/>
          <w:sz w:val="20"/>
          <w:lang w:eastAsia="sk-SK"/>
        </w:rPr>
      </w:pPr>
      <w:r w:rsidRPr="005A0812">
        <w:rPr>
          <w:rFonts w:ascii="Verdana" w:eastAsia="Times New Roman" w:hAnsi="Verdana"/>
          <w:sz w:val="20"/>
          <w:lang w:eastAsia="sk-SK"/>
        </w:rPr>
        <w:t xml:space="preserve">vedúci úseku stravovania, </w:t>
      </w:r>
    </w:p>
    <w:p w:rsidR="00C62243" w:rsidRPr="005A0812" w:rsidRDefault="00C62243" w:rsidP="005A0812">
      <w:pPr>
        <w:spacing w:before="100" w:after="100" w:line="240" w:lineRule="auto"/>
        <w:rPr>
          <w:rFonts w:ascii="Verdana" w:eastAsia="Times New Roman" w:hAnsi="Verdana"/>
          <w:sz w:val="20"/>
          <w:lang w:eastAsia="sk-SK"/>
        </w:rPr>
      </w:pPr>
      <w:r w:rsidRPr="005A0812">
        <w:rPr>
          <w:rFonts w:ascii="Verdana" w:eastAsia="Times New Roman" w:hAnsi="Verdana"/>
          <w:sz w:val="20"/>
          <w:lang w:eastAsia="sk-SK"/>
        </w:rPr>
        <w:t xml:space="preserve">vedúci odbytového strediska, </w:t>
      </w:r>
    </w:p>
    <w:p w:rsidR="00C62243" w:rsidRPr="005A0812" w:rsidRDefault="00C62243" w:rsidP="005A0812">
      <w:pPr>
        <w:spacing w:before="100" w:after="100" w:line="240" w:lineRule="auto"/>
        <w:rPr>
          <w:rFonts w:ascii="Verdana" w:eastAsia="Times New Roman" w:hAnsi="Verdana"/>
          <w:sz w:val="20"/>
          <w:lang w:eastAsia="sk-SK"/>
        </w:rPr>
      </w:pPr>
      <w:r w:rsidRPr="005A0812">
        <w:rPr>
          <w:rFonts w:ascii="Verdana" w:eastAsia="Times New Roman" w:hAnsi="Verdana"/>
          <w:sz w:val="20"/>
          <w:lang w:eastAsia="sk-SK"/>
        </w:rPr>
        <w:t xml:space="preserve">vedúci recepcie, </w:t>
      </w:r>
    </w:p>
    <w:p w:rsidR="00C62243" w:rsidRPr="005A0812" w:rsidRDefault="00C62243" w:rsidP="005A0812">
      <w:pPr>
        <w:spacing w:before="100" w:after="100" w:line="240" w:lineRule="auto"/>
        <w:rPr>
          <w:rFonts w:ascii="Verdana" w:eastAsia="Times New Roman" w:hAnsi="Verdana"/>
          <w:sz w:val="20"/>
          <w:lang w:eastAsia="sk-SK"/>
        </w:rPr>
      </w:pPr>
      <w:proofErr w:type="spellStart"/>
      <w:r w:rsidRPr="005A0812">
        <w:rPr>
          <w:rFonts w:ascii="Verdana" w:eastAsia="Times New Roman" w:hAnsi="Verdana"/>
          <w:sz w:val="20"/>
          <w:lang w:eastAsia="sk-SK"/>
        </w:rPr>
        <w:t>recepcionár</w:t>
      </w:r>
      <w:proofErr w:type="spellEnd"/>
      <w:r w:rsidRPr="005A0812">
        <w:rPr>
          <w:rFonts w:ascii="Verdana" w:eastAsia="Times New Roman" w:hAnsi="Verdana"/>
          <w:sz w:val="20"/>
          <w:lang w:eastAsia="sk-SK"/>
        </w:rPr>
        <w:t xml:space="preserve">, </w:t>
      </w:r>
    </w:p>
    <w:p w:rsidR="00C62243" w:rsidRPr="005A0812" w:rsidRDefault="00C62243" w:rsidP="005A0812">
      <w:pPr>
        <w:spacing w:before="100" w:after="100" w:line="240" w:lineRule="auto"/>
        <w:rPr>
          <w:rFonts w:ascii="Verdana" w:eastAsia="Times New Roman" w:hAnsi="Verdana"/>
          <w:sz w:val="20"/>
          <w:lang w:eastAsia="sk-SK"/>
        </w:rPr>
      </w:pPr>
      <w:r w:rsidRPr="005A0812">
        <w:rPr>
          <w:rFonts w:ascii="Verdana" w:eastAsia="Times New Roman" w:hAnsi="Verdana"/>
          <w:sz w:val="20"/>
          <w:lang w:eastAsia="sk-SK"/>
        </w:rPr>
        <w:t xml:space="preserve">ekonóm, účtovník, </w:t>
      </w:r>
    </w:p>
    <w:p w:rsidR="00C62243" w:rsidRPr="005A0812" w:rsidRDefault="00C62243" w:rsidP="005A0812">
      <w:pPr>
        <w:spacing w:before="100" w:after="100" w:line="240" w:lineRule="auto"/>
        <w:rPr>
          <w:rFonts w:ascii="Verdana" w:eastAsia="Times New Roman" w:hAnsi="Verdana"/>
          <w:sz w:val="20"/>
          <w:lang w:eastAsia="sk-SK"/>
        </w:rPr>
      </w:pPr>
      <w:r w:rsidRPr="005A0812">
        <w:rPr>
          <w:rFonts w:ascii="Verdana" w:eastAsia="Times New Roman" w:hAnsi="Verdana"/>
          <w:sz w:val="20"/>
          <w:lang w:eastAsia="sk-SK"/>
        </w:rPr>
        <w:t xml:space="preserve">čašník, servírka. </w:t>
      </w:r>
    </w:p>
    <w:p w:rsidR="00C62243" w:rsidRPr="005A0812" w:rsidRDefault="00F85AA8" w:rsidP="005A0812">
      <w:pPr>
        <w:spacing w:before="100" w:after="100" w:line="240" w:lineRule="auto"/>
        <w:rPr>
          <w:rFonts w:ascii="Verdana" w:eastAsia="Times New Roman" w:hAnsi="Verdana"/>
          <w:sz w:val="20"/>
          <w:lang w:eastAsia="sk-SK"/>
        </w:rPr>
      </w:pPr>
      <w:r w:rsidRPr="005A0812">
        <w:rPr>
          <w:rFonts w:ascii="Verdana" w:eastAsia="Times New Roman" w:hAnsi="Verdana"/>
          <w:sz w:val="20"/>
          <w:lang w:eastAsia="sk-SK"/>
        </w:rPr>
        <w:t>V</w:t>
      </w:r>
      <w:r w:rsidR="00C62243" w:rsidRPr="005A0812">
        <w:rPr>
          <w:rFonts w:ascii="Verdana" w:eastAsia="Times New Roman" w:hAnsi="Verdana"/>
          <w:sz w:val="20"/>
          <w:lang w:eastAsia="sk-SK"/>
        </w:rPr>
        <w:t xml:space="preserve"> cestovných kanceláriách na pracovných miestach: </w:t>
      </w:r>
    </w:p>
    <w:p w:rsidR="00C62243" w:rsidRPr="005A0812" w:rsidRDefault="00C62243" w:rsidP="005A0812">
      <w:pPr>
        <w:spacing w:before="100" w:after="100" w:line="240" w:lineRule="auto"/>
        <w:rPr>
          <w:rFonts w:ascii="Verdana" w:eastAsia="Times New Roman" w:hAnsi="Verdana"/>
          <w:sz w:val="20"/>
          <w:lang w:eastAsia="sk-SK"/>
        </w:rPr>
      </w:pPr>
      <w:r w:rsidRPr="005A0812">
        <w:rPr>
          <w:rFonts w:ascii="Verdana" w:eastAsia="Times New Roman" w:hAnsi="Verdana"/>
          <w:sz w:val="20"/>
          <w:lang w:eastAsia="sk-SK"/>
        </w:rPr>
        <w:t xml:space="preserve">animátor, </w:t>
      </w:r>
    </w:p>
    <w:p w:rsidR="00C62243" w:rsidRPr="005A0812" w:rsidRDefault="00C62243" w:rsidP="005A0812">
      <w:pPr>
        <w:spacing w:before="100" w:after="100" w:line="240" w:lineRule="auto"/>
        <w:rPr>
          <w:rFonts w:ascii="Verdana" w:eastAsia="Times New Roman" w:hAnsi="Verdana"/>
          <w:sz w:val="20"/>
          <w:lang w:eastAsia="sk-SK"/>
        </w:rPr>
      </w:pPr>
      <w:r w:rsidRPr="005A0812">
        <w:rPr>
          <w:rFonts w:ascii="Verdana" w:eastAsia="Times New Roman" w:hAnsi="Verdana"/>
          <w:sz w:val="20"/>
          <w:lang w:eastAsia="sk-SK"/>
        </w:rPr>
        <w:t xml:space="preserve">sprievodca, </w:t>
      </w:r>
    </w:p>
    <w:p w:rsidR="00C62243" w:rsidRPr="005A0812" w:rsidRDefault="00C62243" w:rsidP="005A0812">
      <w:pPr>
        <w:spacing w:before="100" w:after="100" w:line="240" w:lineRule="auto"/>
        <w:rPr>
          <w:rFonts w:ascii="Verdana" w:eastAsia="Times New Roman" w:hAnsi="Verdana"/>
          <w:sz w:val="20"/>
          <w:lang w:eastAsia="sk-SK"/>
        </w:rPr>
      </w:pPr>
      <w:r w:rsidRPr="005A0812">
        <w:rPr>
          <w:rFonts w:ascii="Verdana" w:eastAsia="Times New Roman" w:hAnsi="Verdana"/>
          <w:sz w:val="20"/>
          <w:lang w:eastAsia="sk-SK"/>
        </w:rPr>
        <w:t xml:space="preserve">delegát, </w:t>
      </w:r>
    </w:p>
    <w:p w:rsidR="00C62243" w:rsidRPr="005A0812" w:rsidRDefault="00F85AA8" w:rsidP="005A0812">
      <w:pPr>
        <w:spacing w:before="100" w:after="100" w:line="240" w:lineRule="auto"/>
        <w:rPr>
          <w:rFonts w:ascii="Verdana" w:eastAsia="Times New Roman" w:hAnsi="Verdana"/>
          <w:sz w:val="20"/>
          <w:lang w:eastAsia="sk-SK"/>
        </w:rPr>
      </w:pPr>
      <w:r w:rsidRPr="005A0812">
        <w:rPr>
          <w:rFonts w:ascii="Verdana" w:eastAsia="Times New Roman" w:hAnsi="Verdana"/>
          <w:sz w:val="20"/>
          <w:lang w:eastAsia="sk-SK"/>
        </w:rPr>
        <w:t>prevádzkový pracovník.</w:t>
      </w:r>
    </w:p>
    <w:p w:rsidR="00C62243" w:rsidRPr="005A0812" w:rsidRDefault="00F85AA8" w:rsidP="005A0812">
      <w:pPr>
        <w:spacing w:before="100" w:after="100" w:line="240" w:lineRule="auto"/>
        <w:rPr>
          <w:rFonts w:ascii="Verdana" w:eastAsia="Times New Roman" w:hAnsi="Verdana"/>
          <w:sz w:val="20"/>
          <w:lang w:eastAsia="sk-SK"/>
        </w:rPr>
      </w:pPr>
      <w:r w:rsidRPr="005A0812">
        <w:rPr>
          <w:rFonts w:ascii="Verdana" w:eastAsia="Times New Roman" w:hAnsi="Verdana"/>
          <w:sz w:val="20"/>
          <w:lang w:eastAsia="sk-SK"/>
        </w:rPr>
        <w:t>V samostatnom podnikaní.</w:t>
      </w:r>
    </w:p>
    <w:p w:rsidR="00C62243" w:rsidRPr="005A0812" w:rsidRDefault="00F85AA8" w:rsidP="005A0812">
      <w:pPr>
        <w:spacing w:before="100" w:after="100" w:line="240" w:lineRule="auto"/>
        <w:rPr>
          <w:rFonts w:ascii="Verdana" w:eastAsia="Times New Roman" w:hAnsi="Verdana"/>
          <w:sz w:val="20"/>
          <w:lang w:eastAsia="sk-SK"/>
        </w:rPr>
      </w:pPr>
      <w:r w:rsidRPr="005A0812">
        <w:rPr>
          <w:rFonts w:ascii="Verdana" w:eastAsia="Times New Roman" w:hAnsi="Verdana"/>
          <w:sz w:val="20"/>
          <w:lang w:eastAsia="sk-SK"/>
        </w:rPr>
        <w:t>V štúdiu na vysokých školách.</w:t>
      </w:r>
    </w:p>
    <w:p w:rsidR="00C62243" w:rsidRDefault="00C62243" w:rsidP="00C62243">
      <w:pPr>
        <w:spacing w:after="0" w:line="240" w:lineRule="auto"/>
        <w:rPr>
          <w:rFonts w:ascii="Times New Roman" w:eastAsia="Times New Roman" w:hAnsi="Times New Roman"/>
          <w:sz w:val="24"/>
          <w:lang w:eastAsia="sk-SK"/>
        </w:rPr>
      </w:pPr>
    </w:p>
    <w:p w:rsidR="00C62243" w:rsidRDefault="00C62243" w:rsidP="00C62243">
      <w:pPr>
        <w:spacing w:after="0" w:line="240" w:lineRule="auto"/>
        <w:rPr>
          <w:rFonts w:ascii="Verdana" w:eastAsia="Times New Roman" w:hAnsi="Verdana"/>
          <w:sz w:val="20"/>
          <w:lang w:eastAsia="sk-SK"/>
        </w:rPr>
      </w:pPr>
      <w:r>
        <w:rPr>
          <w:rFonts w:ascii="Verdana" w:eastAsia="Times New Roman" w:hAnsi="Verdana"/>
          <w:sz w:val="20"/>
          <w:lang w:eastAsia="sk-SK"/>
        </w:rPr>
        <w:t xml:space="preserve">V oblasti všeobecného vzdelávania absolvent ovláda: </w:t>
      </w:r>
    </w:p>
    <w:p w:rsidR="00C62243" w:rsidRDefault="00C62243" w:rsidP="005A0812">
      <w:pPr>
        <w:spacing w:before="100" w:after="100" w:line="240" w:lineRule="auto"/>
        <w:rPr>
          <w:rFonts w:ascii="Verdana" w:eastAsia="Times New Roman" w:hAnsi="Verdana"/>
          <w:sz w:val="20"/>
          <w:lang w:eastAsia="sk-SK"/>
        </w:rPr>
      </w:pPr>
      <w:r>
        <w:rPr>
          <w:rFonts w:ascii="Verdana" w:eastAsia="Times New Roman" w:hAnsi="Verdana"/>
          <w:sz w:val="20"/>
          <w:lang w:eastAsia="sk-SK"/>
        </w:rPr>
        <w:t xml:space="preserve">dva cudzie jazyky, </w:t>
      </w:r>
    </w:p>
    <w:p w:rsidR="00C62243" w:rsidRDefault="00C62243" w:rsidP="005A0812">
      <w:pPr>
        <w:spacing w:before="100" w:after="100" w:line="240" w:lineRule="auto"/>
        <w:rPr>
          <w:rFonts w:ascii="Verdana" w:eastAsia="Times New Roman" w:hAnsi="Verdana"/>
          <w:sz w:val="20"/>
          <w:lang w:eastAsia="sk-SK"/>
        </w:rPr>
      </w:pPr>
      <w:r>
        <w:rPr>
          <w:rFonts w:ascii="Verdana" w:eastAsia="Times New Roman" w:hAnsi="Verdana"/>
          <w:sz w:val="20"/>
          <w:lang w:eastAsia="sk-SK"/>
        </w:rPr>
        <w:t xml:space="preserve">slovenskú a svetovú literatúru, </w:t>
      </w:r>
    </w:p>
    <w:p w:rsidR="00C62243" w:rsidRDefault="00C62243" w:rsidP="005A0812">
      <w:pPr>
        <w:spacing w:before="100" w:after="100" w:line="240" w:lineRule="auto"/>
        <w:rPr>
          <w:rFonts w:ascii="Verdana" w:eastAsia="Times New Roman" w:hAnsi="Verdana"/>
          <w:sz w:val="20"/>
          <w:lang w:eastAsia="sk-SK"/>
        </w:rPr>
      </w:pPr>
      <w:r>
        <w:rPr>
          <w:rFonts w:ascii="Verdana" w:eastAsia="Times New Roman" w:hAnsi="Verdana"/>
          <w:sz w:val="20"/>
          <w:lang w:eastAsia="sk-SK"/>
        </w:rPr>
        <w:t xml:space="preserve">slovenské a svetové dejiny, </w:t>
      </w:r>
    </w:p>
    <w:p w:rsidR="00C62243" w:rsidRDefault="00C62243" w:rsidP="005A0812">
      <w:pPr>
        <w:spacing w:before="100" w:after="100" w:line="240" w:lineRule="auto"/>
        <w:rPr>
          <w:rFonts w:ascii="Verdana" w:eastAsia="Times New Roman" w:hAnsi="Verdana"/>
          <w:sz w:val="20"/>
          <w:lang w:eastAsia="sk-SK"/>
        </w:rPr>
      </w:pPr>
      <w:r>
        <w:rPr>
          <w:rFonts w:ascii="Verdana" w:eastAsia="Times New Roman" w:hAnsi="Verdana"/>
          <w:sz w:val="20"/>
          <w:lang w:eastAsia="sk-SK"/>
        </w:rPr>
        <w:t xml:space="preserve">profesijnú etiku. </w:t>
      </w:r>
    </w:p>
    <w:p w:rsidR="00C62243" w:rsidRDefault="00C62243" w:rsidP="00C62243">
      <w:pPr>
        <w:spacing w:after="0" w:line="240" w:lineRule="auto"/>
        <w:rPr>
          <w:rFonts w:ascii="Verdana" w:eastAsia="Times New Roman" w:hAnsi="Verdana"/>
          <w:sz w:val="20"/>
          <w:lang w:eastAsia="sk-SK"/>
        </w:rPr>
      </w:pPr>
    </w:p>
    <w:p w:rsidR="00C62243" w:rsidRDefault="00C62243" w:rsidP="00C62243">
      <w:pPr>
        <w:spacing w:after="0" w:line="240" w:lineRule="auto"/>
        <w:rPr>
          <w:rFonts w:ascii="Verdana" w:eastAsia="Times New Roman" w:hAnsi="Verdana"/>
          <w:sz w:val="20"/>
          <w:lang w:eastAsia="sk-SK"/>
        </w:rPr>
      </w:pPr>
      <w:r>
        <w:rPr>
          <w:rFonts w:ascii="Verdana" w:eastAsia="Times New Roman" w:hAnsi="Verdana"/>
          <w:sz w:val="20"/>
          <w:lang w:eastAsia="sk-SK"/>
        </w:rPr>
        <w:t xml:space="preserve">Absolvent je schopný: </w:t>
      </w:r>
    </w:p>
    <w:p w:rsidR="00C62243" w:rsidRDefault="00C62243" w:rsidP="005A0812">
      <w:pPr>
        <w:spacing w:before="100" w:after="100" w:line="240" w:lineRule="auto"/>
        <w:rPr>
          <w:rFonts w:ascii="Verdana" w:eastAsia="Times New Roman" w:hAnsi="Verdana"/>
          <w:sz w:val="20"/>
          <w:lang w:eastAsia="sk-SK"/>
        </w:rPr>
      </w:pPr>
      <w:r>
        <w:rPr>
          <w:rFonts w:ascii="Verdana" w:eastAsia="Times New Roman" w:hAnsi="Verdana"/>
          <w:sz w:val="20"/>
          <w:lang w:eastAsia="sk-SK"/>
        </w:rPr>
        <w:t xml:space="preserve">komunikovať s ľuďmi v pracovnom i osobnom živote, </w:t>
      </w:r>
    </w:p>
    <w:p w:rsidR="00C62243" w:rsidRDefault="00C62243" w:rsidP="005A0812">
      <w:pPr>
        <w:spacing w:before="100" w:after="100" w:line="240" w:lineRule="auto"/>
        <w:rPr>
          <w:rFonts w:ascii="Verdana" w:eastAsia="Times New Roman" w:hAnsi="Verdana"/>
          <w:sz w:val="20"/>
          <w:lang w:eastAsia="sk-SK"/>
        </w:rPr>
      </w:pPr>
      <w:r>
        <w:rPr>
          <w:rFonts w:ascii="Verdana" w:eastAsia="Times New Roman" w:hAnsi="Verdana"/>
          <w:sz w:val="20"/>
          <w:lang w:eastAsia="sk-SK"/>
        </w:rPr>
        <w:t xml:space="preserve">plynule sa vyjadrovať v ústnom i písomnom styku, </w:t>
      </w:r>
    </w:p>
    <w:p w:rsidR="00C62243" w:rsidRDefault="00C62243" w:rsidP="005A0812">
      <w:pPr>
        <w:spacing w:before="100" w:after="100" w:line="240" w:lineRule="auto"/>
        <w:rPr>
          <w:rFonts w:ascii="Verdana" w:eastAsia="Times New Roman" w:hAnsi="Verdana"/>
          <w:sz w:val="20"/>
          <w:lang w:eastAsia="sk-SK"/>
        </w:rPr>
      </w:pPr>
      <w:r>
        <w:rPr>
          <w:rFonts w:ascii="Verdana" w:eastAsia="Times New Roman" w:hAnsi="Verdana"/>
          <w:sz w:val="20"/>
          <w:lang w:eastAsia="sk-SK"/>
        </w:rPr>
        <w:t xml:space="preserve">dodržiavať zásady spoločenského správania a spoločenského protokolu, </w:t>
      </w:r>
    </w:p>
    <w:p w:rsidR="00C62243" w:rsidRDefault="00C62243" w:rsidP="005A0812">
      <w:pPr>
        <w:spacing w:before="100" w:after="100" w:line="240" w:lineRule="auto"/>
        <w:rPr>
          <w:rFonts w:ascii="Verdana" w:eastAsia="Times New Roman" w:hAnsi="Verdana"/>
          <w:sz w:val="20"/>
          <w:lang w:eastAsia="sk-SK"/>
        </w:rPr>
      </w:pPr>
      <w:r>
        <w:rPr>
          <w:rFonts w:ascii="Verdana" w:eastAsia="Times New Roman" w:hAnsi="Verdana"/>
          <w:sz w:val="20"/>
          <w:lang w:eastAsia="sk-SK"/>
        </w:rPr>
        <w:t xml:space="preserve">organizovať a riadiť program pre záujmové skupiny ľudí. </w:t>
      </w:r>
    </w:p>
    <w:p w:rsidR="00C62243" w:rsidRDefault="00C62243" w:rsidP="00C62243">
      <w:pPr>
        <w:spacing w:after="0" w:line="240" w:lineRule="auto"/>
        <w:rPr>
          <w:rFonts w:ascii="Verdana" w:eastAsia="Times New Roman" w:hAnsi="Verdana"/>
          <w:sz w:val="20"/>
          <w:lang w:eastAsia="sk-SK"/>
        </w:rPr>
      </w:pPr>
    </w:p>
    <w:p w:rsidR="00C62243" w:rsidRDefault="00C62243" w:rsidP="00C62243">
      <w:pPr>
        <w:spacing w:after="0" w:line="240" w:lineRule="auto"/>
        <w:rPr>
          <w:rFonts w:ascii="Verdana" w:eastAsia="Times New Roman" w:hAnsi="Verdana"/>
          <w:sz w:val="20"/>
          <w:lang w:eastAsia="sk-SK"/>
        </w:rPr>
      </w:pPr>
      <w:r>
        <w:rPr>
          <w:rFonts w:ascii="Verdana" w:eastAsia="Times New Roman" w:hAnsi="Verdana"/>
          <w:sz w:val="20"/>
          <w:lang w:eastAsia="sk-SK"/>
        </w:rPr>
        <w:t xml:space="preserve">V oblasti odborného vzdelania absolvent ovláda: </w:t>
      </w:r>
    </w:p>
    <w:p w:rsidR="00C62243" w:rsidRDefault="00C62243" w:rsidP="005A0812">
      <w:pPr>
        <w:spacing w:before="100" w:after="100" w:line="240" w:lineRule="auto"/>
        <w:rPr>
          <w:rFonts w:ascii="Verdana" w:eastAsia="Times New Roman" w:hAnsi="Verdana"/>
          <w:sz w:val="20"/>
          <w:lang w:eastAsia="sk-SK"/>
        </w:rPr>
      </w:pPr>
      <w:r>
        <w:rPr>
          <w:rFonts w:ascii="Verdana" w:eastAsia="Times New Roman" w:hAnsi="Verdana"/>
          <w:sz w:val="20"/>
          <w:lang w:eastAsia="sk-SK"/>
        </w:rPr>
        <w:t xml:space="preserve">zásady správneho stolovania, </w:t>
      </w:r>
    </w:p>
    <w:p w:rsidR="00C62243" w:rsidRDefault="00C62243" w:rsidP="005A0812">
      <w:pPr>
        <w:spacing w:before="100" w:after="100" w:line="240" w:lineRule="auto"/>
        <w:rPr>
          <w:rFonts w:ascii="Verdana" w:eastAsia="Times New Roman" w:hAnsi="Verdana"/>
          <w:sz w:val="20"/>
          <w:lang w:eastAsia="sk-SK"/>
        </w:rPr>
      </w:pPr>
      <w:r>
        <w:rPr>
          <w:rFonts w:ascii="Verdana" w:eastAsia="Times New Roman" w:hAnsi="Verdana"/>
          <w:sz w:val="20"/>
          <w:lang w:eastAsia="sk-SK"/>
        </w:rPr>
        <w:t xml:space="preserve">techniku jednoduchej a zložitej obsluhy, </w:t>
      </w:r>
    </w:p>
    <w:p w:rsidR="00C62243" w:rsidRDefault="00C62243" w:rsidP="005A0812">
      <w:pPr>
        <w:spacing w:before="100" w:after="100" w:line="240" w:lineRule="auto"/>
        <w:rPr>
          <w:rFonts w:ascii="Verdana" w:eastAsia="Times New Roman" w:hAnsi="Verdana"/>
          <w:sz w:val="20"/>
          <w:lang w:eastAsia="sk-SK"/>
        </w:rPr>
      </w:pPr>
      <w:r>
        <w:rPr>
          <w:rFonts w:ascii="Verdana" w:eastAsia="Times New Roman" w:hAnsi="Verdana"/>
          <w:sz w:val="20"/>
          <w:lang w:eastAsia="sk-SK"/>
        </w:rPr>
        <w:t xml:space="preserve">základy výživy ľudí, zloženie potravín, </w:t>
      </w:r>
    </w:p>
    <w:p w:rsidR="00C62243" w:rsidRDefault="00C62243" w:rsidP="005A0812">
      <w:pPr>
        <w:spacing w:before="100" w:after="100" w:line="240" w:lineRule="auto"/>
        <w:rPr>
          <w:rFonts w:ascii="Verdana" w:eastAsia="Times New Roman" w:hAnsi="Verdana"/>
          <w:sz w:val="20"/>
          <w:lang w:eastAsia="sk-SK"/>
        </w:rPr>
      </w:pPr>
      <w:r>
        <w:rPr>
          <w:rFonts w:ascii="Verdana" w:eastAsia="Times New Roman" w:hAnsi="Verdana"/>
          <w:sz w:val="20"/>
          <w:lang w:eastAsia="sk-SK"/>
        </w:rPr>
        <w:lastRenderedPageBreak/>
        <w:t xml:space="preserve">princípy a technologické postupy prípravy pokrmov, </w:t>
      </w:r>
    </w:p>
    <w:p w:rsidR="00C62243" w:rsidRDefault="00C62243" w:rsidP="005A0812">
      <w:pPr>
        <w:spacing w:before="100" w:after="100" w:line="240" w:lineRule="auto"/>
        <w:rPr>
          <w:rFonts w:ascii="Verdana" w:eastAsia="Times New Roman" w:hAnsi="Verdana"/>
          <w:sz w:val="20"/>
          <w:lang w:eastAsia="sk-SK"/>
        </w:rPr>
      </w:pPr>
      <w:r>
        <w:rPr>
          <w:rFonts w:ascii="Verdana" w:eastAsia="Times New Roman" w:hAnsi="Verdana"/>
          <w:sz w:val="20"/>
          <w:lang w:eastAsia="sk-SK"/>
        </w:rPr>
        <w:t xml:space="preserve">prípravu rôznych druhov jedál a nápojov tradičnými aj progresívnymi metódami, </w:t>
      </w:r>
    </w:p>
    <w:p w:rsidR="00C62243" w:rsidRDefault="00C62243" w:rsidP="005A0812">
      <w:pPr>
        <w:spacing w:before="100" w:after="100" w:line="240" w:lineRule="auto"/>
        <w:rPr>
          <w:rFonts w:ascii="Verdana" w:eastAsia="Times New Roman" w:hAnsi="Verdana"/>
          <w:sz w:val="20"/>
          <w:lang w:eastAsia="sk-SK"/>
        </w:rPr>
      </w:pPr>
      <w:r>
        <w:rPr>
          <w:rFonts w:ascii="Verdana" w:eastAsia="Times New Roman" w:hAnsi="Verdana"/>
          <w:sz w:val="20"/>
          <w:lang w:eastAsia="sk-SK"/>
        </w:rPr>
        <w:t xml:space="preserve">zostavenie jedálneho lístka vrátane jeho jazykových mutácií, </w:t>
      </w:r>
    </w:p>
    <w:p w:rsidR="00C62243" w:rsidRDefault="00C62243" w:rsidP="005A0812">
      <w:pPr>
        <w:spacing w:before="100" w:after="100" w:line="240" w:lineRule="auto"/>
        <w:rPr>
          <w:rFonts w:ascii="Verdana" w:eastAsia="Times New Roman" w:hAnsi="Verdana"/>
          <w:sz w:val="20"/>
          <w:lang w:eastAsia="sk-SK"/>
        </w:rPr>
      </w:pPr>
      <w:r>
        <w:rPr>
          <w:rFonts w:ascii="Verdana" w:eastAsia="Times New Roman" w:hAnsi="Verdana"/>
          <w:sz w:val="20"/>
          <w:lang w:eastAsia="sk-SK"/>
        </w:rPr>
        <w:t xml:space="preserve">vypracovanie receptúr a cenových kalkulácií, </w:t>
      </w:r>
    </w:p>
    <w:p w:rsidR="00C62243" w:rsidRDefault="00C62243" w:rsidP="005A0812">
      <w:pPr>
        <w:spacing w:before="100" w:after="100" w:line="240" w:lineRule="auto"/>
        <w:rPr>
          <w:rFonts w:ascii="Verdana" w:eastAsia="Times New Roman" w:hAnsi="Verdana"/>
          <w:sz w:val="20"/>
          <w:lang w:eastAsia="sk-SK"/>
        </w:rPr>
      </w:pPr>
      <w:r>
        <w:rPr>
          <w:rFonts w:ascii="Verdana" w:eastAsia="Times New Roman" w:hAnsi="Verdana"/>
          <w:sz w:val="20"/>
          <w:lang w:eastAsia="sk-SK"/>
        </w:rPr>
        <w:t xml:space="preserve">zásady manažmentu a základy psychológie pre prácu manažéra, </w:t>
      </w:r>
    </w:p>
    <w:p w:rsidR="00C62243" w:rsidRDefault="00C62243" w:rsidP="005A0812">
      <w:pPr>
        <w:spacing w:before="100" w:after="100" w:line="240" w:lineRule="auto"/>
        <w:rPr>
          <w:rFonts w:ascii="Verdana" w:eastAsia="Times New Roman" w:hAnsi="Verdana"/>
          <w:sz w:val="20"/>
          <w:lang w:eastAsia="sk-SK"/>
        </w:rPr>
      </w:pPr>
      <w:r>
        <w:rPr>
          <w:rFonts w:ascii="Verdana" w:eastAsia="Times New Roman" w:hAnsi="Verdana"/>
          <w:sz w:val="20"/>
          <w:lang w:eastAsia="sk-SK"/>
        </w:rPr>
        <w:t xml:space="preserve">princípy organizácie a riadenia činnosti v ubytovacích a gastronomických zariadeniach. </w:t>
      </w:r>
    </w:p>
    <w:p w:rsidR="00C62243" w:rsidRDefault="00C62243" w:rsidP="00C62243">
      <w:pPr>
        <w:spacing w:after="0" w:line="240" w:lineRule="auto"/>
        <w:rPr>
          <w:rFonts w:ascii="Verdana" w:eastAsia="Times New Roman" w:hAnsi="Verdana"/>
          <w:sz w:val="20"/>
          <w:lang w:eastAsia="sk-SK"/>
        </w:rPr>
      </w:pPr>
    </w:p>
    <w:p w:rsidR="00C62243" w:rsidRDefault="00C62243" w:rsidP="00C62243">
      <w:pPr>
        <w:spacing w:after="0" w:line="240" w:lineRule="auto"/>
        <w:rPr>
          <w:rFonts w:ascii="Verdana" w:eastAsia="Times New Roman" w:hAnsi="Verdana"/>
          <w:sz w:val="20"/>
          <w:lang w:eastAsia="sk-SK"/>
        </w:rPr>
      </w:pPr>
      <w:r>
        <w:rPr>
          <w:rFonts w:ascii="Verdana" w:eastAsia="Times New Roman" w:hAnsi="Verdana"/>
          <w:sz w:val="20"/>
          <w:lang w:eastAsia="sk-SK"/>
        </w:rPr>
        <w:t xml:space="preserve">Absolvent je schopný: </w:t>
      </w:r>
    </w:p>
    <w:p w:rsidR="00C62243" w:rsidRDefault="00C62243" w:rsidP="005A0812">
      <w:pPr>
        <w:spacing w:before="100" w:after="100" w:line="240" w:lineRule="auto"/>
        <w:rPr>
          <w:rFonts w:ascii="Verdana" w:eastAsia="Times New Roman" w:hAnsi="Verdana"/>
          <w:sz w:val="20"/>
          <w:lang w:eastAsia="sk-SK"/>
        </w:rPr>
      </w:pPr>
      <w:r>
        <w:rPr>
          <w:rFonts w:ascii="Verdana" w:eastAsia="Times New Roman" w:hAnsi="Verdana"/>
          <w:sz w:val="20"/>
          <w:lang w:eastAsia="sk-SK"/>
        </w:rPr>
        <w:t xml:space="preserve">pracovať individuálne i v tíme, sústavne sa vzdelávať, </w:t>
      </w:r>
    </w:p>
    <w:p w:rsidR="00C62243" w:rsidRDefault="00C62243" w:rsidP="005A0812">
      <w:pPr>
        <w:spacing w:before="100" w:after="100" w:line="240" w:lineRule="auto"/>
        <w:rPr>
          <w:rFonts w:ascii="Verdana" w:eastAsia="Times New Roman" w:hAnsi="Verdana"/>
          <w:sz w:val="20"/>
          <w:lang w:eastAsia="sk-SK"/>
        </w:rPr>
      </w:pPr>
      <w:r>
        <w:rPr>
          <w:rFonts w:ascii="Verdana" w:eastAsia="Times New Roman" w:hAnsi="Verdana"/>
          <w:sz w:val="20"/>
          <w:lang w:eastAsia="sk-SK"/>
        </w:rPr>
        <w:t xml:space="preserve">orientovať sa v základných právnych normách a predpisoch, </w:t>
      </w:r>
    </w:p>
    <w:p w:rsidR="00C62243" w:rsidRDefault="00C62243" w:rsidP="005A0812">
      <w:pPr>
        <w:spacing w:before="100" w:after="100" w:line="240" w:lineRule="auto"/>
        <w:rPr>
          <w:rFonts w:ascii="Verdana" w:eastAsia="Times New Roman" w:hAnsi="Verdana"/>
          <w:sz w:val="20"/>
          <w:lang w:eastAsia="sk-SK"/>
        </w:rPr>
      </w:pPr>
      <w:r>
        <w:rPr>
          <w:rFonts w:ascii="Verdana" w:eastAsia="Times New Roman" w:hAnsi="Verdana"/>
          <w:sz w:val="20"/>
          <w:lang w:eastAsia="sk-SK"/>
        </w:rPr>
        <w:t xml:space="preserve">zostaviť podnikateľský plán a podnikať v oblasti hotelierstva a spoločného stravovania, </w:t>
      </w:r>
    </w:p>
    <w:p w:rsidR="00C62243" w:rsidRDefault="00C62243" w:rsidP="005A0812">
      <w:pPr>
        <w:spacing w:before="100" w:after="100" w:line="240" w:lineRule="auto"/>
        <w:rPr>
          <w:rFonts w:ascii="Verdana" w:eastAsia="Times New Roman" w:hAnsi="Verdana"/>
          <w:sz w:val="20"/>
          <w:lang w:eastAsia="sk-SK"/>
        </w:rPr>
      </w:pPr>
      <w:r>
        <w:rPr>
          <w:rFonts w:ascii="Verdana" w:eastAsia="Times New Roman" w:hAnsi="Verdana"/>
          <w:sz w:val="20"/>
          <w:lang w:eastAsia="sk-SK"/>
        </w:rPr>
        <w:t xml:space="preserve">ovládať aplikačné programy, využívať možnosti Internetu a využívať informačno-komunikačné technológie v riadiacej činnosti, </w:t>
      </w:r>
    </w:p>
    <w:p w:rsidR="00C62243" w:rsidRDefault="00C62243" w:rsidP="005A0812">
      <w:pPr>
        <w:spacing w:before="100" w:after="100" w:line="240" w:lineRule="auto"/>
        <w:rPr>
          <w:rFonts w:ascii="Verdana" w:eastAsia="Times New Roman" w:hAnsi="Verdana"/>
          <w:sz w:val="20"/>
          <w:lang w:eastAsia="sk-SK"/>
        </w:rPr>
      </w:pPr>
      <w:r>
        <w:rPr>
          <w:rFonts w:ascii="Verdana" w:eastAsia="Times New Roman" w:hAnsi="Verdana"/>
          <w:sz w:val="20"/>
          <w:lang w:eastAsia="sk-SK"/>
        </w:rPr>
        <w:t>pracovať podľa hygienických predpisov a bezpečne, chrániť životné prostredie.</w:t>
      </w:r>
    </w:p>
    <w:p w:rsidR="00C62243" w:rsidRDefault="00C62243">
      <w:pPr>
        <w:spacing w:before="100" w:after="100" w:line="240" w:lineRule="auto"/>
        <w:jc w:val="center"/>
        <w:rPr>
          <w:rFonts w:ascii="Verdana" w:eastAsia="Times New Roman" w:hAnsi="Verdana"/>
          <w:sz w:val="20"/>
          <w:lang w:eastAsia="sk-SK"/>
        </w:rPr>
      </w:pPr>
    </w:p>
    <w:p w:rsidR="00EC7B76" w:rsidRDefault="006F00FF">
      <w:pPr>
        <w:spacing w:before="100" w:after="100" w:line="240" w:lineRule="auto"/>
        <w:jc w:val="center"/>
        <w:rPr>
          <w:rFonts w:ascii="Verdana" w:eastAsia="Times New Roman" w:hAnsi="Verdana"/>
          <w:sz w:val="20"/>
          <w:lang w:eastAsia="sk-SK"/>
        </w:rPr>
      </w:pPr>
      <w:r>
        <w:rPr>
          <w:rFonts w:ascii="Verdana" w:eastAsia="Times New Roman" w:hAnsi="Verdana"/>
          <w:sz w:val="20"/>
          <w:lang w:eastAsia="sk-SK"/>
        </w:rPr>
        <w:t>PRAX A UBYTOVANIE NA ŠKOLE</w:t>
      </w:r>
    </w:p>
    <w:p w:rsidR="00EC7B76" w:rsidRDefault="00EC7B76">
      <w:pPr>
        <w:spacing w:before="100" w:after="100" w:line="240" w:lineRule="auto"/>
        <w:rPr>
          <w:rFonts w:ascii="Verdana" w:eastAsia="Times New Roman" w:hAnsi="Verdana"/>
          <w:b/>
          <w:sz w:val="20"/>
          <w:lang w:eastAsia="sk-SK"/>
        </w:rPr>
      </w:pPr>
    </w:p>
    <w:p w:rsidR="00EC7B76" w:rsidRDefault="006F00FF">
      <w:pPr>
        <w:spacing w:before="100" w:after="100" w:line="240" w:lineRule="auto"/>
        <w:rPr>
          <w:rFonts w:ascii="Verdana" w:eastAsia="Times New Roman" w:hAnsi="Verdana"/>
          <w:b/>
          <w:sz w:val="20"/>
          <w:lang w:eastAsia="sk-SK"/>
        </w:rPr>
      </w:pPr>
      <w:r>
        <w:rPr>
          <w:rFonts w:ascii="Verdana" w:eastAsia="Times New Roman" w:hAnsi="Verdana"/>
          <w:b/>
          <w:sz w:val="20"/>
          <w:lang w:eastAsia="sk-SK"/>
        </w:rPr>
        <w:t>Odborná prax</w:t>
      </w:r>
    </w:p>
    <w:p w:rsidR="00EC7B76" w:rsidRDefault="00EC7B76">
      <w:pPr>
        <w:spacing w:before="100" w:after="100" w:line="240" w:lineRule="auto"/>
        <w:rPr>
          <w:rFonts w:ascii="Verdana" w:eastAsia="Times New Roman" w:hAnsi="Verdana"/>
          <w:sz w:val="20"/>
          <w:lang w:eastAsia="sk-SK"/>
        </w:rPr>
      </w:pPr>
    </w:p>
    <w:p w:rsidR="00EC7B76" w:rsidRDefault="006F00FF">
      <w:pPr>
        <w:spacing w:before="100" w:after="100" w:line="240" w:lineRule="auto"/>
        <w:rPr>
          <w:rFonts w:ascii="Verdana" w:eastAsia="Times New Roman" w:hAnsi="Verdana"/>
          <w:sz w:val="20"/>
          <w:lang w:eastAsia="sk-SK"/>
        </w:rPr>
      </w:pPr>
      <w:r>
        <w:rPr>
          <w:rFonts w:ascii="Verdana" w:eastAsia="Times New Roman" w:hAnsi="Verdana"/>
          <w:sz w:val="20"/>
          <w:lang w:eastAsia="sk-SK"/>
        </w:rPr>
        <w:t xml:space="preserve">Pre kvalifikované vykonávanie povolania a dobré uplatnenie sa žiaci zúčastňujú odbornej praxe. Počas školského roka žiaci pravidelne praxujú na škole: </w:t>
      </w:r>
    </w:p>
    <w:p w:rsidR="00EC7B76" w:rsidRDefault="006F00FF">
      <w:pPr>
        <w:numPr>
          <w:ilvl w:val="0"/>
          <w:numId w:val="1"/>
        </w:numPr>
        <w:spacing w:before="100" w:after="100" w:line="240" w:lineRule="auto"/>
        <w:rPr>
          <w:rFonts w:ascii="Verdana" w:eastAsia="Times New Roman" w:hAnsi="Verdana"/>
          <w:sz w:val="20"/>
          <w:lang w:eastAsia="sk-SK"/>
        </w:rPr>
      </w:pPr>
      <w:r>
        <w:rPr>
          <w:rFonts w:ascii="Verdana" w:eastAsia="Times New Roman" w:hAnsi="Verdana"/>
          <w:sz w:val="20"/>
          <w:lang w:eastAsia="sk-SK"/>
        </w:rPr>
        <w:t xml:space="preserve">v školskej </w:t>
      </w:r>
      <w:hyperlink r:id="rId9" w:history="1">
        <w:r>
          <w:rPr>
            <w:rFonts w:ascii="Verdana" w:eastAsia="Times New Roman" w:hAnsi="Verdana"/>
            <w:sz w:val="20"/>
            <w:lang w:eastAsia="sk-SK"/>
          </w:rPr>
          <w:t>jedálni</w:t>
        </w:r>
      </w:hyperlink>
      <w:r>
        <w:rPr>
          <w:rFonts w:ascii="Verdana" w:eastAsia="Times New Roman" w:hAnsi="Verdana"/>
          <w:sz w:val="20"/>
          <w:lang w:eastAsia="sk-SK"/>
        </w:rPr>
        <w:t xml:space="preserve"> (obsluha, prevádzka jedálne alebo v oblasti technológie prípravy pokrmov - varenie), </w:t>
      </w:r>
    </w:p>
    <w:p w:rsidR="00EC7B76" w:rsidRDefault="006F00FF">
      <w:pPr>
        <w:numPr>
          <w:ilvl w:val="0"/>
          <w:numId w:val="1"/>
        </w:numPr>
        <w:spacing w:before="100" w:after="100" w:line="240" w:lineRule="auto"/>
        <w:rPr>
          <w:rFonts w:ascii="Verdana" w:eastAsia="Times New Roman" w:hAnsi="Verdana"/>
          <w:sz w:val="20"/>
          <w:lang w:eastAsia="sk-SK"/>
        </w:rPr>
      </w:pPr>
      <w:r>
        <w:rPr>
          <w:rFonts w:ascii="Verdana" w:eastAsia="Times New Roman" w:hAnsi="Verdana"/>
          <w:sz w:val="20"/>
          <w:lang w:eastAsia="sk-SK"/>
        </w:rPr>
        <w:t>na školskej rec</w:t>
      </w:r>
      <w:r w:rsidR="005A0812">
        <w:rPr>
          <w:rFonts w:ascii="Verdana" w:eastAsia="Times New Roman" w:hAnsi="Verdana"/>
          <w:sz w:val="20"/>
          <w:lang w:eastAsia="sk-SK"/>
        </w:rPr>
        <w:t>epcii</w:t>
      </w:r>
      <w:r>
        <w:rPr>
          <w:rFonts w:ascii="Verdana" w:eastAsia="Times New Roman" w:hAnsi="Verdana"/>
          <w:sz w:val="20"/>
          <w:lang w:eastAsia="sk-SK"/>
        </w:rPr>
        <w:t xml:space="preserve">, </w:t>
      </w:r>
    </w:p>
    <w:p w:rsidR="00C62243" w:rsidRDefault="00C62243">
      <w:pPr>
        <w:numPr>
          <w:ilvl w:val="0"/>
          <w:numId w:val="1"/>
        </w:numPr>
        <w:spacing w:before="100" w:after="100" w:line="240" w:lineRule="auto"/>
        <w:rPr>
          <w:rFonts w:ascii="Verdana" w:eastAsia="Times New Roman" w:hAnsi="Verdana"/>
          <w:sz w:val="20"/>
          <w:lang w:eastAsia="sk-SK"/>
        </w:rPr>
      </w:pPr>
      <w:r>
        <w:rPr>
          <w:rFonts w:ascii="Verdana" w:eastAsia="Times New Roman" w:hAnsi="Verdana"/>
          <w:sz w:val="20"/>
          <w:lang w:eastAsia="sk-SK"/>
        </w:rPr>
        <w:t>v Mliečnom bare,</w:t>
      </w:r>
    </w:p>
    <w:p w:rsidR="00EC7B76" w:rsidRDefault="006F00FF">
      <w:pPr>
        <w:numPr>
          <w:ilvl w:val="0"/>
          <w:numId w:val="1"/>
        </w:numPr>
        <w:spacing w:before="100" w:after="100" w:line="240" w:lineRule="auto"/>
        <w:rPr>
          <w:rFonts w:ascii="Verdana" w:eastAsia="Times New Roman" w:hAnsi="Verdana"/>
          <w:sz w:val="20"/>
          <w:lang w:eastAsia="sk-SK"/>
        </w:rPr>
      </w:pPr>
      <w:r>
        <w:rPr>
          <w:rFonts w:ascii="Verdana" w:eastAsia="Times New Roman" w:hAnsi="Verdana"/>
          <w:sz w:val="20"/>
          <w:lang w:eastAsia="sk-SK"/>
        </w:rPr>
        <w:t xml:space="preserve">na sekretariáte, </w:t>
      </w:r>
    </w:p>
    <w:p w:rsidR="00EC7B76" w:rsidRDefault="006F00FF">
      <w:pPr>
        <w:numPr>
          <w:ilvl w:val="0"/>
          <w:numId w:val="1"/>
        </w:numPr>
        <w:spacing w:before="100" w:after="100" w:line="240" w:lineRule="auto"/>
        <w:rPr>
          <w:rFonts w:ascii="Verdana" w:eastAsia="Times New Roman" w:hAnsi="Verdana"/>
          <w:sz w:val="20"/>
          <w:lang w:eastAsia="sk-SK"/>
        </w:rPr>
      </w:pPr>
      <w:r>
        <w:rPr>
          <w:rFonts w:ascii="Verdana" w:eastAsia="Times New Roman" w:hAnsi="Verdana"/>
          <w:sz w:val="20"/>
          <w:lang w:eastAsia="sk-SK"/>
        </w:rPr>
        <w:t xml:space="preserve">v školskej hale (prípravné práce na spoločenské podujatia). </w:t>
      </w:r>
    </w:p>
    <w:p w:rsidR="00EC7B76" w:rsidRDefault="00EC7B76">
      <w:pPr>
        <w:spacing w:before="100" w:after="100" w:line="240" w:lineRule="auto"/>
        <w:rPr>
          <w:rFonts w:ascii="Verdana" w:eastAsia="Times New Roman" w:hAnsi="Verdana"/>
          <w:sz w:val="20"/>
          <w:lang w:eastAsia="sk-SK"/>
        </w:rPr>
      </w:pPr>
    </w:p>
    <w:p w:rsidR="00EC7B76" w:rsidRDefault="006F00FF">
      <w:pPr>
        <w:spacing w:before="100" w:after="100" w:line="240" w:lineRule="auto"/>
        <w:rPr>
          <w:rFonts w:ascii="Verdana" w:eastAsia="Times New Roman" w:hAnsi="Verdana"/>
          <w:sz w:val="20"/>
          <w:lang w:eastAsia="sk-SK"/>
        </w:rPr>
      </w:pPr>
      <w:r>
        <w:rPr>
          <w:rFonts w:ascii="Verdana" w:eastAsia="Times New Roman" w:hAnsi="Verdana"/>
          <w:sz w:val="20"/>
          <w:lang w:eastAsia="sk-SK"/>
        </w:rPr>
        <w:t xml:space="preserve">Ďalšia povinná prax v rozsahu 2-3 týždňov je vykonávaná na Slovensku vo vybraných hotelových a reštauračných </w:t>
      </w:r>
      <w:hyperlink r:id="rId10" w:history="1">
        <w:r>
          <w:rPr>
            <w:rFonts w:ascii="Verdana" w:eastAsia="Times New Roman" w:hAnsi="Verdana"/>
            <w:sz w:val="20"/>
            <w:lang w:eastAsia="sk-SK"/>
          </w:rPr>
          <w:t>zariadeniach</w:t>
        </w:r>
      </w:hyperlink>
      <w:r>
        <w:rPr>
          <w:rFonts w:ascii="Verdana" w:eastAsia="Times New Roman" w:hAnsi="Verdana"/>
          <w:sz w:val="20"/>
          <w:lang w:eastAsia="sk-SK"/>
        </w:rPr>
        <w:t xml:space="preserve"> alebo v zahraničí.</w:t>
      </w:r>
    </w:p>
    <w:p w:rsidR="00EC7B76" w:rsidRDefault="00EC7B76">
      <w:pPr>
        <w:spacing w:before="100" w:after="100" w:line="240" w:lineRule="auto"/>
        <w:rPr>
          <w:rFonts w:ascii="Verdana" w:eastAsia="Times New Roman" w:hAnsi="Verdana"/>
          <w:sz w:val="20"/>
          <w:lang w:eastAsia="sk-SK"/>
        </w:rPr>
      </w:pPr>
    </w:p>
    <w:p w:rsidR="00EC7B76" w:rsidRDefault="006F00FF" w:rsidP="00C62243">
      <w:pPr>
        <w:spacing w:before="100" w:after="100" w:line="240" w:lineRule="auto"/>
        <w:rPr>
          <w:rFonts w:ascii="Verdana" w:eastAsia="Times New Roman" w:hAnsi="Verdana"/>
          <w:sz w:val="20"/>
          <w:lang w:eastAsia="sk-SK"/>
        </w:rPr>
      </w:pPr>
      <w:r>
        <w:rPr>
          <w:rFonts w:ascii="Verdana" w:eastAsia="Times New Roman" w:hAnsi="Verdana"/>
          <w:sz w:val="20"/>
          <w:lang w:eastAsia="sk-SK"/>
        </w:rPr>
        <w:t>V za</w:t>
      </w:r>
      <w:r w:rsidR="00C62243">
        <w:rPr>
          <w:rFonts w:ascii="Verdana" w:eastAsia="Times New Roman" w:hAnsi="Verdana"/>
          <w:sz w:val="20"/>
          <w:lang w:eastAsia="sk-SK"/>
        </w:rPr>
        <w:t xml:space="preserve">hraničí je miestom praxe žiakov </w:t>
      </w:r>
      <w:hyperlink r:id="rId11" w:history="1">
        <w:r>
          <w:rPr>
            <w:rFonts w:ascii="Verdana" w:eastAsia="Times New Roman" w:hAnsi="Verdana"/>
            <w:sz w:val="20"/>
            <w:lang w:eastAsia="sk-SK"/>
          </w:rPr>
          <w:t>Švajčiarsko</w:t>
        </w:r>
      </w:hyperlink>
      <w:r>
        <w:rPr>
          <w:rFonts w:ascii="Verdana" w:eastAsia="Times New Roman" w:hAnsi="Verdana"/>
          <w:sz w:val="20"/>
          <w:lang w:eastAsia="sk-SK"/>
        </w:rPr>
        <w:t xml:space="preserve">, v spolupráci so Slovensko-švajčiarskym </w:t>
      </w:r>
      <w:hyperlink r:id="rId12" w:history="1">
        <w:r>
          <w:rPr>
            <w:rFonts w:ascii="Verdana" w:eastAsia="Times New Roman" w:hAnsi="Verdana"/>
            <w:sz w:val="20"/>
            <w:lang w:eastAsia="sk-SK"/>
          </w:rPr>
          <w:t>inštitútom</w:t>
        </w:r>
      </w:hyperlink>
      <w:r>
        <w:rPr>
          <w:rFonts w:ascii="Verdana" w:eastAsia="Times New Roman" w:hAnsi="Verdana"/>
          <w:sz w:val="20"/>
          <w:lang w:eastAsia="sk-SK"/>
        </w:rPr>
        <w:t xml:space="preserve"> pre ďalšie vzdelanie v cestovnom ruchu, Cyprus, </w:t>
      </w:r>
      <w:r w:rsidR="00C62243">
        <w:rPr>
          <w:rFonts w:ascii="Verdana" w:eastAsia="Times New Roman" w:hAnsi="Verdana"/>
          <w:sz w:val="20"/>
          <w:lang w:eastAsia="sk-SK"/>
        </w:rPr>
        <w:t>M</w:t>
      </w:r>
      <w:r>
        <w:rPr>
          <w:rFonts w:ascii="Verdana" w:eastAsia="Times New Roman" w:hAnsi="Verdana"/>
          <w:sz w:val="20"/>
          <w:lang w:eastAsia="sk-SK"/>
        </w:rPr>
        <w:t xml:space="preserve">aďarsko, </w:t>
      </w:r>
      <w:r w:rsidR="00C62243">
        <w:rPr>
          <w:rFonts w:ascii="Verdana" w:eastAsia="Times New Roman" w:hAnsi="Verdana"/>
          <w:sz w:val="20"/>
          <w:lang w:eastAsia="sk-SK"/>
        </w:rPr>
        <w:t>C</w:t>
      </w:r>
      <w:r>
        <w:rPr>
          <w:rFonts w:ascii="Verdana" w:eastAsia="Times New Roman" w:hAnsi="Verdana"/>
          <w:sz w:val="20"/>
          <w:lang w:eastAsia="sk-SK"/>
        </w:rPr>
        <w:t xml:space="preserve">horvátsko, Taliansko, </w:t>
      </w:r>
      <w:hyperlink r:id="rId13" w:history="1">
        <w:r>
          <w:rPr>
            <w:rFonts w:ascii="Verdana" w:eastAsia="Times New Roman" w:hAnsi="Verdana"/>
            <w:sz w:val="20"/>
            <w:lang w:eastAsia="sk-SK"/>
          </w:rPr>
          <w:t>Francúzsko</w:t>
        </w:r>
      </w:hyperlink>
      <w:r>
        <w:rPr>
          <w:rFonts w:ascii="Verdana" w:eastAsia="Times New Roman" w:hAnsi="Verdana"/>
          <w:sz w:val="20"/>
          <w:lang w:eastAsia="sk-SK"/>
        </w:rPr>
        <w:t xml:space="preserve">, Nemecko, </w:t>
      </w:r>
      <w:r w:rsidR="00C62243">
        <w:rPr>
          <w:rFonts w:ascii="Verdana" w:eastAsia="Times New Roman" w:hAnsi="Verdana"/>
          <w:sz w:val="20"/>
          <w:lang w:eastAsia="sk-SK"/>
        </w:rPr>
        <w:t xml:space="preserve">Rakúsko a </w:t>
      </w:r>
      <w:r>
        <w:rPr>
          <w:rFonts w:ascii="Verdana" w:eastAsia="Times New Roman" w:hAnsi="Verdana"/>
          <w:sz w:val="20"/>
          <w:lang w:eastAsia="sk-SK"/>
        </w:rPr>
        <w:t xml:space="preserve">Česká republika. </w:t>
      </w:r>
    </w:p>
    <w:p w:rsidR="00EC7B76" w:rsidRDefault="00EC7B76">
      <w:pPr>
        <w:spacing w:before="100" w:after="100" w:line="240" w:lineRule="auto"/>
        <w:rPr>
          <w:rFonts w:ascii="Verdana" w:eastAsia="Times New Roman" w:hAnsi="Verdana"/>
          <w:sz w:val="20"/>
          <w:lang w:eastAsia="sk-SK"/>
        </w:rPr>
      </w:pPr>
    </w:p>
    <w:p w:rsidR="00EC7B76" w:rsidRDefault="006F00FF" w:rsidP="00C62243">
      <w:pPr>
        <w:spacing w:before="100" w:after="100" w:line="240" w:lineRule="auto"/>
        <w:rPr>
          <w:rFonts w:ascii="Verdana" w:eastAsia="Times New Roman" w:hAnsi="Verdana"/>
          <w:sz w:val="20"/>
          <w:lang w:eastAsia="sk-SK"/>
        </w:rPr>
      </w:pPr>
      <w:r>
        <w:rPr>
          <w:rFonts w:ascii="Verdana" w:eastAsia="Times New Roman" w:hAnsi="Verdana"/>
          <w:sz w:val="20"/>
          <w:lang w:eastAsia="sk-SK"/>
        </w:rPr>
        <w:t>V rámci odbornej praxe študenti spolu s učiteľmi odborných predmetov zabezpečujú na pôde školy alebo aj mimo nej tieto gastronomické podujatia:</w:t>
      </w:r>
      <w:r w:rsidR="00C62243">
        <w:rPr>
          <w:rFonts w:ascii="Verdana" w:eastAsia="Times New Roman" w:hAnsi="Verdana"/>
          <w:sz w:val="20"/>
          <w:lang w:eastAsia="sk-SK"/>
        </w:rPr>
        <w:t xml:space="preserve"> </w:t>
      </w:r>
      <w:hyperlink r:id="rId14" w:history="1">
        <w:r>
          <w:rPr>
            <w:rFonts w:ascii="Verdana" w:eastAsia="Times New Roman" w:hAnsi="Verdana"/>
            <w:sz w:val="20"/>
            <w:lang w:eastAsia="sk-SK"/>
          </w:rPr>
          <w:t>recepcie</w:t>
        </w:r>
      </w:hyperlink>
      <w:r>
        <w:rPr>
          <w:rFonts w:ascii="Verdana" w:eastAsia="Times New Roman" w:hAnsi="Verdana"/>
          <w:sz w:val="20"/>
          <w:lang w:eastAsia="sk-SK"/>
        </w:rPr>
        <w:t xml:space="preserve">, stretávky, </w:t>
      </w:r>
      <w:hyperlink r:id="rId15" w:history="1">
        <w:r>
          <w:rPr>
            <w:rFonts w:ascii="Verdana" w:eastAsia="Times New Roman" w:hAnsi="Verdana"/>
            <w:sz w:val="20"/>
            <w:lang w:eastAsia="sk-SK"/>
          </w:rPr>
          <w:t>plesy</w:t>
        </w:r>
      </w:hyperlink>
      <w:r>
        <w:rPr>
          <w:rFonts w:ascii="Verdana" w:eastAsia="Times New Roman" w:hAnsi="Verdana"/>
          <w:sz w:val="20"/>
          <w:lang w:eastAsia="sk-SK"/>
        </w:rPr>
        <w:t xml:space="preserve">, </w:t>
      </w:r>
      <w:hyperlink r:id="rId16" w:history="1">
        <w:r>
          <w:rPr>
            <w:rFonts w:ascii="Verdana" w:eastAsia="Times New Roman" w:hAnsi="Verdana"/>
            <w:sz w:val="20"/>
            <w:lang w:eastAsia="sk-SK"/>
          </w:rPr>
          <w:t>stužkové</w:t>
        </w:r>
      </w:hyperlink>
      <w:r>
        <w:rPr>
          <w:rFonts w:ascii="Verdana" w:eastAsia="Times New Roman" w:hAnsi="Verdana"/>
          <w:sz w:val="20"/>
          <w:lang w:eastAsia="sk-SK"/>
        </w:rPr>
        <w:t xml:space="preserve"> slávnosti, promócie, svadby, </w:t>
      </w:r>
      <w:hyperlink r:id="rId17" w:history="1">
        <w:r>
          <w:rPr>
            <w:rFonts w:ascii="Verdana" w:eastAsia="Times New Roman" w:hAnsi="Verdana"/>
            <w:sz w:val="20"/>
            <w:lang w:eastAsia="sk-SK"/>
          </w:rPr>
          <w:t>karnevaly</w:t>
        </w:r>
      </w:hyperlink>
      <w:r>
        <w:rPr>
          <w:rFonts w:ascii="Verdana" w:eastAsia="Times New Roman" w:hAnsi="Verdana"/>
          <w:sz w:val="20"/>
          <w:lang w:eastAsia="sk-SK"/>
        </w:rPr>
        <w:t xml:space="preserve">, konferencie. </w:t>
      </w:r>
    </w:p>
    <w:p w:rsidR="00EC7B76" w:rsidRDefault="006F00FF">
      <w:pPr>
        <w:spacing w:before="100" w:after="100" w:line="240" w:lineRule="auto"/>
        <w:rPr>
          <w:rFonts w:ascii="Verdana" w:eastAsia="Times New Roman" w:hAnsi="Verdana"/>
          <w:b/>
          <w:sz w:val="20"/>
          <w:lang w:eastAsia="sk-SK"/>
        </w:rPr>
      </w:pPr>
      <w:r>
        <w:rPr>
          <w:rFonts w:ascii="Verdana" w:eastAsia="Times New Roman" w:hAnsi="Verdana"/>
          <w:b/>
          <w:sz w:val="20"/>
          <w:lang w:eastAsia="sk-SK"/>
        </w:rPr>
        <w:t>Ubytovanie</w:t>
      </w:r>
    </w:p>
    <w:p w:rsidR="00EC7B76" w:rsidRDefault="00EC7B76">
      <w:pPr>
        <w:spacing w:before="100" w:after="100" w:line="240" w:lineRule="auto"/>
        <w:rPr>
          <w:rFonts w:ascii="Verdana" w:eastAsia="Times New Roman" w:hAnsi="Verdana"/>
          <w:sz w:val="20"/>
          <w:lang w:eastAsia="sk-SK"/>
        </w:rPr>
      </w:pPr>
    </w:p>
    <w:p w:rsidR="00EC7B76" w:rsidRDefault="006F00FF">
      <w:pPr>
        <w:spacing w:before="100" w:after="100" w:line="240" w:lineRule="auto"/>
        <w:rPr>
          <w:rFonts w:ascii="Verdana" w:eastAsia="Times New Roman" w:hAnsi="Verdana"/>
          <w:sz w:val="20"/>
          <w:lang w:eastAsia="sk-SK"/>
        </w:rPr>
      </w:pPr>
      <w:r>
        <w:rPr>
          <w:rFonts w:ascii="Verdana" w:eastAsia="Times New Roman" w:hAnsi="Verdana"/>
          <w:sz w:val="20"/>
          <w:lang w:eastAsia="sk-SK"/>
        </w:rPr>
        <w:t xml:space="preserve">Žiaci sú ubytovaní v dvojlôžkových a trojlôžkových izbách. Časť internátu je zrekonštruovaná s vlastnými sociálnymi zariadeniami na izbách. Strava je zabezpečená v školskej jedálni trikrát denne, podľa potreby aj počas víkendu. Počas prevádzky </w:t>
      </w:r>
      <w:r>
        <w:rPr>
          <w:rFonts w:ascii="Verdana" w:eastAsia="Times New Roman" w:hAnsi="Verdana"/>
          <w:sz w:val="20"/>
          <w:lang w:eastAsia="sk-SK"/>
        </w:rPr>
        <w:lastRenderedPageBreak/>
        <w:t>školského internátu (ŠI) sú žiakom k dispozícií dve telocvične, stolnotenisová hala, posilňovňa a pohybové štúdio so stacionárnymi bicyklami.</w:t>
      </w:r>
    </w:p>
    <w:p w:rsidR="00EC7B76" w:rsidRDefault="00EC7B76">
      <w:pPr>
        <w:spacing w:before="100" w:after="100" w:line="240" w:lineRule="auto"/>
        <w:rPr>
          <w:rFonts w:ascii="Verdana" w:eastAsia="Times New Roman" w:hAnsi="Verdana"/>
          <w:sz w:val="20"/>
          <w:lang w:eastAsia="sk-SK"/>
        </w:rPr>
      </w:pPr>
    </w:p>
    <w:p w:rsidR="00EC7B76" w:rsidRDefault="006F00FF">
      <w:pPr>
        <w:spacing w:before="100" w:after="100" w:line="240" w:lineRule="auto"/>
        <w:jc w:val="center"/>
        <w:rPr>
          <w:rFonts w:ascii="Verdana" w:eastAsia="Times New Roman" w:hAnsi="Verdana"/>
          <w:sz w:val="20"/>
          <w:lang w:eastAsia="sk-SK"/>
        </w:rPr>
      </w:pPr>
      <w:r>
        <w:rPr>
          <w:rFonts w:ascii="Verdana" w:eastAsia="Times New Roman" w:hAnsi="Verdana"/>
          <w:sz w:val="20"/>
          <w:lang w:eastAsia="sk-SK"/>
        </w:rPr>
        <w:t>KONTAKTY ŠKOLY A PRIJÍMAČKY</w:t>
      </w:r>
    </w:p>
    <w:p w:rsidR="00EC7B76" w:rsidRDefault="00EC7B76">
      <w:pPr>
        <w:spacing w:before="100" w:after="100" w:line="240" w:lineRule="auto"/>
        <w:rPr>
          <w:rFonts w:ascii="Verdana" w:eastAsia="Times New Roman" w:hAnsi="Verdana"/>
          <w:sz w:val="20"/>
          <w:lang w:eastAsia="sk-SK"/>
        </w:rPr>
      </w:pPr>
    </w:p>
    <w:p w:rsidR="00EC7B76" w:rsidRDefault="006F00FF">
      <w:pPr>
        <w:spacing w:before="100" w:after="100" w:line="240" w:lineRule="auto"/>
        <w:rPr>
          <w:rFonts w:ascii="Verdana" w:eastAsia="Times New Roman" w:hAnsi="Verdana"/>
          <w:b/>
          <w:sz w:val="20"/>
          <w:lang w:eastAsia="sk-SK"/>
        </w:rPr>
      </w:pPr>
      <w:r>
        <w:rPr>
          <w:rFonts w:ascii="Verdana" w:eastAsia="Times New Roman" w:hAnsi="Verdana"/>
          <w:b/>
          <w:sz w:val="20"/>
          <w:lang w:eastAsia="sk-SK"/>
        </w:rPr>
        <w:t>Kontakty školy</w:t>
      </w:r>
    </w:p>
    <w:p w:rsidR="00EC7B76" w:rsidRDefault="00EC7B76">
      <w:pPr>
        <w:spacing w:before="100" w:after="100" w:line="240" w:lineRule="auto"/>
        <w:rPr>
          <w:rFonts w:ascii="Verdana" w:eastAsia="Times New Roman" w:hAnsi="Verdana"/>
          <w:sz w:val="20"/>
          <w:lang w:eastAsia="sk-SK"/>
        </w:rPr>
      </w:pPr>
    </w:p>
    <w:p w:rsidR="00EC7B76" w:rsidRDefault="006F00FF">
      <w:pPr>
        <w:spacing w:before="100" w:after="100" w:line="240" w:lineRule="auto"/>
        <w:rPr>
          <w:rFonts w:ascii="Verdana" w:eastAsia="Times New Roman" w:hAnsi="Verdana"/>
          <w:sz w:val="20"/>
          <w:lang w:eastAsia="sk-SK"/>
        </w:rPr>
      </w:pPr>
      <w:r>
        <w:rPr>
          <w:rFonts w:ascii="Verdana" w:eastAsia="Times New Roman" w:hAnsi="Verdana"/>
          <w:sz w:val="20"/>
          <w:lang w:eastAsia="sk-SK"/>
        </w:rPr>
        <w:t>Rozvíjanie spolupráce s partnerskými školami prispieva k sledovaniu najnovších trendov cestovného ruchu v zahraničí. Škola udržuje dobré vzťahy s mnohými asociáciami, zväzmi, spoločnosťami, inštitúciami a ďalšími subjektmi, ktoré dopomáhajú k vykonávaniu kvalifikovanej odbornej praxe žiakov.</w:t>
      </w:r>
    </w:p>
    <w:p w:rsidR="00EC7B76" w:rsidRDefault="006F00FF">
      <w:pPr>
        <w:spacing w:after="0" w:line="240" w:lineRule="auto"/>
        <w:rPr>
          <w:rFonts w:ascii="Verdana" w:eastAsia="Times New Roman" w:hAnsi="Verdana"/>
          <w:sz w:val="20"/>
          <w:lang w:eastAsia="sk-SK"/>
        </w:rPr>
      </w:pPr>
      <w:r>
        <w:rPr>
          <w:rFonts w:ascii="Verdana" w:eastAsia="Times New Roman" w:hAnsi="Verdana"/>
          <w:sz w:val="20"/>
          <w:lang w:eastAsia="sk-SK"/>
        </w:rPr>
        <w:t xml:space="preserve">Patrí sem: </w:t>
      </w:r>
    </w:p>
    <w:p w:rsidR="00EC7B76" w:rsidRDefault="006F00FF">
      <w:pPr>
        <w:numPr>
          <w:ilvl w:val="0"/>
          <w:numId w:val="6"/>
        </w:numPr>
        <w:spacing w:before="100" w:after="100" w:line="240" w:lineRule="auto"/>
        <w:rPr>
          <w:rFonts w:ascii="Verdana" w:eastAsia="Times New Roman" w:hAnsi="Verdana"/>
          <w:sz w:val="20"/>
          <w:lang w:eastAsia="sk-SK"/>
        </w:rPr>
      </w:pPr>
      <w:r>
        <w:rPr>
          <w:rFonts w:ascii="Verdana" w:eastAsia="Times New Roman" w:hAnsi="Verdana"/>
          <w:sz w:val="20"/>
          <w:lang w:eastAsia="sk-SK"/>
        </w:rPr>
        <w:t xml:space="preserve">Slovenská </w:t>
      </w:r>
      <w:proofErr w:type="spellStart"/>
      <w:r>
        <w:rPr>
          <w:rFonts w:ascii="Verdana" w:eastAsia="Times New Roman" w:hAnsi="Verdana"/>
          <w:sz w:val="20"/>
          <w:lang w:eastAsia="sk-SK"/>
        </w:rPr>
        <w:t>barmanská</w:t>
      </w:r>
      <w:proofErr w:type="spellEnd"/>
      <w:r>
        <w:rPr>
          <w:rFonts w:ascii="Verdana" w:eastAsia="Times New Roman" w:hAnsi="Verdana"/>
          <w:sz w:val="20"/>
          <w:lang w:eastAsia="sk-SK"/>
        </w:rPr>
        <w:t xml:space="preserve"> </w:t>
      </w:r>
      <w:hyperlink r:id="rId18" w:history="1">
        <w:r>
          <w:rPr>
            <w:rFonts w:ascii="Verdana" w:eastAsia="Times New Roman" w:hAnsi="Verdana"/>
            <w:sz w:val="20"/>
            <w:lang w:eastAsia="sk-SK"/>
          </w:rPr>
          <w:t>asociácia</w:t>
        </w:r>
      </w:hyperlink>
      <w:r>
        <w:rPr>
          <w:rFonts w:ascii="Verdana" w:eastAsia="Times New Roman" w:hAnsi="Verdana"/>
          <w:sz w:val="20"/>
          <w:lang w:eastAsia="sk-SK"/>
        </w:rPr>
        <w:t xml:space="preserve">, </w:t>
      </w:r>
    </w:p>
    <w:p w:rsidR="00EC7B76" w:rsidRDefault="00C7486C">
      <w:pPr>
        <w:numPr>
          <w:ilvl w:val="0"/>
          <w:numId w:val="6"/>
        </w:numPr>
        <w:spacing w:before="100" w:after="100" w:line="240" w:lineRule="auto"/>
        <w:rPr>
          <w:rFonts w:ascii="Verdana" w:eastAsia="Times New Roman" w:hAnsi="Verdana"/>
          <w:sz w:val="20"/>
          <w:lang w:eastAsia="sk-SK"/>
        </w:rPr>
      </w:pPr>
      <w:hyperlink r:id="rId19" w:history="1">
        <w:r w:rsidR="006F00FF">
          <w:rPr>
            <w:rFonts w:ascii="Verdana" w:eastAsia="Times New Roman" w:hAnsi="Verdana"/>
            <w:sz w:val="20"/>
            <w:lang w:eastAsia="sk-SK"/>
          </w:rPr>
          <w:t>Asociácia</w:t>
        </w:r>
      </w:hyperlink>
      <w:r w:rsidR="006F00FF">
        <w:rPr>
          <w:rFonts w:ascii="Verdana" w:eastAsia="Times New Roman" w:hAnsi="Verdana"/>
          <w:sz w:val="20"/>
          <w:lang w:eastAsia="sk-SK"/>
        </w:rPr>
        <w:t xml:space="preserve"> </w:t>
      </w:r>
      <w:proofErr w:type="spellStart"/>
      <w:r w:rsidR="006F00FF">
        <w:rPr>
          <w:rFonts w:ascii="Verdana" w:eastAsia="Times New Roman" w:hAnsi="Verdana"/>
          <w:sz w:val="20"/>
          <w:lang w:eastAsia="sk-SK"/>
        </w:rPr>
        <w:t>someliérov</w:t>
      </w:r>
      <w:proofErr w:type="spellEnd"/>
      <w:r w:rsidR="006F00FF">
        <w:rPr>
          <w:rFonts w:ascii="Verdana" w:eastAsia="Times New Roman" w:hAnsi="Verdana"/>
          <w:sz w:val="20"/>
          <w:lang w:eastAsia="sk-SK"/>
        </w:rPr>
        <w:t xml:space="preserve"> SR, </w:t>
      </w:r>
    </w:p>
    <w:p w:rsidR="00EC7B76" w:rsidRDefault="006F00FF">
      <w:pPr>
        <w:numPr>
          <w:ilvl w:val="0"/>
          <w:numId w:val="6"/>
        </w:numPr>
        <w:spacing w:before="100" w:after="100" w:line="240" w:lineRule="auto"/>
        <w:rPr>
          <w:rFonts w:ascii="Verdana" w:eastAsia="Times New Roman" w:hAnsi="Verdana"/>
          <w:sz w:val="20"/>
          <w:lang w:eastAsia="sk-SK"/>
        </w:rPr>
      </w:pPr>
      <w:r>
        <w:rPr>
          <w:rFonts w:ascii="Verdana" w:eastAsia="Times New Roman" w:hAnsi="Verdana"/>
          <w:sz w:val="20"/>
          <w:lang w:eastAsia="sk-SK"/>
        </w:rPr>
        <w:t xml:space="preserve">Slovensko-švajčiarsky </w:t>
      </w:r>
      <w:hyperlink r:id="rId20" w:history="1">
        <w:r>
          <w:rPr>
            <w:rFonts w:ascii="Verdana" w:eastAsia="Times New Roman" w:hAnsi="Verdana"/>
            <w:sz w:val="20"/>
            <w:lang w:eastAsia="sk-SK"/>
          </w:rPr>
          <w:t>inštitút</w:t>
        </w:r>
      </w:hyperlink>
      <w:r>
        <w:rPr>
          <w:rFonts w:ascii="Verdana" w:eastAsia="Times New Roman" w:hAnsi="Verdana"/>
          <w:sz w:val="20"/>
          <w:lang w:eastAsia="sk-SK"/>
        </w:rPr>
        <w:t xml:space="preserve"> pre ďalšie vzdelávanie v cestovnom ruchu, </w:t>
      </w:r>
    </w:p>
    <w:p w:rsidR="00EC7B76" w:rsidRDefault="006F00FF">
      <w:pPr>
        <w:numPr>
          <w:ilvl w:val="0"/>
          <w:numId w:val="6"/>
        </w:numPr>
        <w:spacing w:before="100" w:after="100" w:line="240" w:lineRule="auto"/>
        <w:rPr>
          <w:rFonts w:ascii="Verdana" w:eastAsia="Times New Roman" w:hAnsi="Verdana"/>
          <w:sz w:val="20"/>
          <w:lang w:eastAsia="sk-SK"/>
        </w:rPr>
      </w:pPr>
      <w:r>
        <w:rPr>
          <w:rFonts w:ascii="Verdana" w:eastAsia="Times New Roman" w:hAnsi="Verdana"/>
          <w:sz w:val="20"/>
          <w:lang w:eastAsia="sk-SK"/>
        </w:rPr>
        <w:t xml:space="preserve">Slovenský </w:t>
      </w:r>
      <w:hyperlink r:id="rId21" w:history="1">
        <w:r>
          <w:rPr>
            <w:rFonts w:ascii="Verdana" w:eastAsia="Times New Roman" w:hAnsi="Verdana"/>
            <w:sz w:val="20"/>
            <w:lang w:eastAsia="sk-SK"/>
          </w:rPr>
          <w:t>zväz</w:t>
        </w:r>
      </w:hyperlink>
      <w:r>
        <w:rPr>
          <w:rFonts w:ascii="Verdana" w:eastAsia="Times New Roman" w:hAnsi="Verdana"/>
          <w:sz w:val="20"/>
          <w:lang w:eastAsia="sk-SK"/>
        </w:rPr>
        <w:t xml:space="preserve"> kuchárov a cukrárov, </w:t>
      </w:r>
    </w:p>
    <w:p w:rsidR="00EC7B76" w:rsidRDefault="00C7486C">
      <w:pPr>
        <w:numPr>
          <w:ilvl w:val="0"/>
          <w:numId w:val="6"/>
        </w:numPr>
        <w:spacing w:before="100" w:after="100" w:line="240" w:lineRule="auto"/>
        <w:rPr>
          <w:rFonts w:ascii="Verdana" w:eastAsia="Times New Roman" w:hAnsi="Verdana"/>
          <w:sz w:val="20"/>
          <w:lang w:eastAsia="sk-SK"/>
        </w:rPr>
      </w:pPr>
      <w:hyperlink r:id="rId22" w:history="1">
        <w:r w:rsidR="006F00FF">
          <w:rPr>
            <w:rFonts w:ascii="Verdana" w:eastAsia="Times New Roman" w:hAnsi="Verdana"/>
            <w:sz w:val="20"/>
            <w:lang w:eastAsia="sk-SK"/>
          </w:rPr>
          <w:t xml:space="preserve">Zväz </w:t>
        </w:r>
      </w:hyperlink>
      <w:r w:rsidR="006F00FF">
        <w:rPr>
          <w:rFonts w:ascii="Verdana" w:eastAsia="Times New Roman" w:hAnsi="Verdana"/>
          <w:sz w:val="20"/>
          <w:lang w:eastAsia="sk-SK"/>
        </w:rPr>
        <w:t xml:space="preserve">hotelov a reštaurácií SR, </w:t>
      </w:r>
    </w:p>
    <w:p w:rsidR="00EC7B76" w:rsidRDefault="00C7486C">
      <w:pPr>
        <w:numPr>
          <w:ilvl w:val="0"/>
          <w:numId w:val="6"/>
        </w:numPr>
        <w:spacing w:before="100" w:after="100" w:line="240" w:lineRule="auto"/>
        <w:rPr>
          <w:rFonts w:ascii="Verdana" w:eastAsia="Times New Roman" w:hAnsi="Verdana"/>
          <w:sz w:val="20"/>
          <w:lang w:eastAsia="sk-SK"/>
        </w:rPr>
      </w:pPr>
      <w:hyperlink r:id="rId23" w:history="1">
        <w:r w:rsidR="006F00FF">
          <w:rPr>
            <w:rFonts w:ascii="Verdana" w:eastAsia="Times New Roman" w:hAnsi="Verdana"/>
            <w:sz w:val="20"/>
            <w:lang w:eastAsia="sk-SK"/>
          </w:rPr>
          <w:t>Zväz</w:t>
        </w:r>
      </w:hyperlink>
      <w:r w:rsidR="006F00FF">
        <w:rPr>
          <w:rFonts w:ascii="Verdana" w:eastAsia="Times New Roman" w:hAnsi="Verdana"/>
          <w:sz w:val="20"/>
          <w:lang w:eastAsia="sk-SK"/>
        </w:rPr>
        <w:t xml:space="preserve"> výrobcov vína, </w:t>
      </w:r>
    </w:p>
    <w:p w:rsidR="00EC7B76" w:rsidRDefault="006F00FF">
      <w:pPr>
        <w:numPr>
          <w:ilvl w:val="0"/>
          <w:numId w:val="6"/>
        </w:numPr>
        <w:spacing w:before="100" w:after="100" w:line="240" w:lineRule="auto"/>
        <w:rPr>
          <w:rFonts w:ascii="Verdana" w:eastAsia="Times New Roman" w:hAnsi="Verdana"/>
          <w:sz w:val="20"/>
          <w:lang w:eastAsia="sk-SK"/>
        </w:rPr>
      </w:pPr>
      <w:r>
        <w:rPr>
          <w:rFonts w:ascii="Verdana" w:eastAsia="Times New Roman" w:hAnsi="Verdana"/>
          <w:sz w:val="20"/>
          <w:lang w:eastAsia="sk-SK"/>
        </w:rPr>
        <w:t xml:space="preserve">Slovensko-francúzska spoločnosť </w:t>
      </w:r>
      <w:hyperlink r:id="rId24" w:history="1">
        <w:r>
          <w:rPr>
            <w:rFonts w:ascii="Verdana" w:eastAsia="Times New Roman" w:hAnsi="Verdana"/>
            <w:sz w:val="20"/>
            <w:lang w:eastAsia="sk-SK"/>
          </w:rPr>
          <w:t>JHOLE</w:t>
        </w:r>
      </w:hyperlink>
      <w:r>
        <w:rPr>
          <w:rFonts w:ascii="Verdana" w:eastAsia="Times New Roman" w:hAnsi="Verdana"/>
          <w:sz w:val="20"/>
          <w:lang w:eastAsia="sk-SK"/>
        </w:rPr>
        <w:t xml:space="preserve"> s r.o. Brezno, </w:t>
      </w:r>
    </w:p>
    <w:p w:rsidR="00EC7B76" w:rsidRDefault="006F00FF">
      <w:pPr>
        <w:numPr>
          <w:ilvl w:val="0"/>
          <w:numId w:val="6"/>
        </w:numPr>
        <w:spacing w:before="100" w:after="100" w:line="240" w:lineRule="auto"/>
        <w:rPr>
          <w:rFonts w:ascii="Verdana" w:eastAsia="Times New Roman" w:hAnsi="Verdana"/>
          <w:sz w:val="20"/>
          <w:lang w:eastAsia="sk-SK"/>
        </w:rPr>
      </w:pPr>
      <w:proofErr w:type="spellStart"/>
      <w:r>
        <w:rPr>
          <w:rFonts w:ascii="Verdana" w:eastAsia="Times New Roman" w:hAnsi="Verdana"/>
          <w:sz w:val="20"/>
          <w:lang w:eastAsia="sk-SK"/>
        </w:rPr>
        <w:t>Ugostiteljsko</w:t>
      </w:r>
      <w:proofErr w:type="spellEnd"/>
      <w:r>
        <w:rPr>
          <w:rFonts w:ascii="Verdana" w:eastAsia="Times New Roman" w:hAnsi="Verdana"/>
          <w:sz w:val="20"/>
          <w:lang w:eastAsia="sk-SK"/>
        </w:rPr>
        <w:t xml:space="preserve"> - turistická škola, </w:t>
      </w:r>
      <w:proofErr w:type="spellStart"/>
      <w:r>
        <w:rPr>
          <w:rFonts w:ascii="Verdana" w:eastAsia="Times New Roman" w:hAnsi="Verdana"/>
          <w:sz w:val="20"/>
          <w:lang w:eastAsia="sk-SK"/>
        </w:rPr>
        <w:t>Osijek</w:t>
      </w:r>
      <w:proofErr w:type="spellEnd"/>
      <w:r>
        <w:rPr>
          <w:rFonts w:ascii="Verdana" w:eastAsia="Times New Roman" w:hAnsi="Verdana"/>
          <w:sz w:val="20"/>
          <w:lang w:eastAsia="sk-SK"/>
        </w:rPr>
        <w:t xml:space="preserve">, Chorvátsko, </w:t>
      </w:r>
    </w:p>
    <w:p w:rsidR="00EC7B76" w:rsidRDefault="006F00FF">
      <w:pPr>
        <w:numPr>
          <w:ilvl w:val="0"/>
          <w:numId w:val="6"/>
        </w:numPr>
        <w:spacing w:before="100" w:after="100" w:line="240" w:lineRule="auto"/>
        <w:rPr>
          <w:rFonts w:ascii="Verdana" w:eastAsia="Times New Roman" w:hAnsi="Verdana"/>
          <w:sz w:val="20"/>
          <w:lang w:eastAsia="sk-SK"/>
        </w:rPr>
      </w:pPr>
      <w:r>
        <w:rPr>
          <w:rFonts w:ascii="Verdana" w:eastAsia="Times New Roman" w:hAnsi="Verdana"/>
          <w:sz w:val="20"/>
          <w:lang w:eastAsia="sk-SK"/>
        </w:rPr>
        <w:t xml:space="preserve">Ekonomická fakulta Univerzity Mateja Bela (EF UBM) v Banskej Bystrici - </w:t>
      </w:r>
      <w:hyperlink r:id="rId25" w:history="1">
        <w:r>
          <w:rPr>
            <w:rFonts w:ascii="Verdana" w:eastAsia="Times New Roman" w:hAnsi="Verdana"/>
            <w:sz w:val="20"/>
            <w:lang w:eastAsia="sk-SK"/>
          </w:rPr>
          <w:t>katedra</w:t>
        </w:r>
      </w:hyperlink>
      <w:r>
        <w:rPr>
          <w:rFonts w:ascii="Verdana" w:eastAsia="Times New Roman" w:hAnsi="Verdana"/>
          <w:sz w:val="20"/>
          <w:lang w:eastAsia="sk-SK"/>
        </w:rPr>
        <w:t xml:space="preserve"> cestovného ruchu a spoločenského stravovania, </w:t>
      </w:r>
    </w:p>
    <w:p w:rsidR="00EC7B76" w:rsidRDefault="006F00FF">
      <w:pPr>
        <w:numPr>
          <w:ilvl w:val="0"/>
          <w:numId w:val="6"/>
        </w:numPr>
        <w:spacing w:before="100" w:after="100" w:line="240" w:lineRule="auto"/>
        <w:rPr>
          <w:rFonts w:ascii="Verdana" w:eastAsia="Times New Roman" w:hAnsi="Verdana"/>
          <w:sz w:val="20"/>
          <w:lang w:eastAsia="sk-SK"/>
        </w:rPr>
      </w:pPr>
      <w:r>
        <w:rPr>
          <w:rFonts w:ascii="Verdana" w:eastAsia="Times New Roman" w:hAnsi="Verdana"/>
          <w:sz w:val="20"/>
          <w:lang w:eastAsia="sk-SK"/>
        </w:rPr>
        <w:t xml:space="preserve">Spoločnosť </w:t>
      </w:r>
      <w:hyperlink r:id="rId26" w:history="1">
        <w:proofErr w:type="spellStart"/>
        <w:r>
          <w:rPr>
            <w:rFonts w:ascii="Verdana" w:eastAsia="Times New Roman" w:hAnsi="Verdana"/>
            <w:sz w:val="20"/>
            <w:lang w:eastAsia="sk-SK"/>
          </w:rPr>
          <w:t>Tecoma</w:t>
        </w:r>
        <w:proofErr w:type="spellEnd"/>
      </w:hyperlink>
      <w:r>
        <w:rPr>
          <w:rFonts w:ascii="Verdana" w:eastAsia="Times New Roman" w:hAnsi="Verdana"/>
          <w:sz w:val="20"/>
          <w:lang w:eastAsia="sk-SK"/>
        </w:rPr>
        <w:t xml:space="preserve"> </w:t>
      </w:r>
      <w:proofErr w:type="spellStart"/>
      <w:r>
        <w:rPr>
          <w:rFonts w:ascii="Verdana" w:eastAsia="Times New Roman" w:hAnsi="Verdana"/>
          <w:sz w:val="20"/>
          <w:lang w:eastAsia="sk-SK"/>
        </w:rPr>
        <w:t>Travel</w:t>
      </w:r>
      <w:proofErr w:type="spellEnd"/>
      <w:r>
        <w:rPr>
          <w:rFonts w:ascii="Verdana" w:eastAsia="Times New Roman" w:hAnsi="Verdana"/>
          <w:sz w:val="20"/>
          <w:lang w:eastAsia="sk-SK"/>
        </w:rPr>
        <w:t xml:space="preserve">, </w:t>
      </w:r>
      <w:proofErr w:type="spellStart"/>
      <w:r>
        <w:rPr>
          <w:rFonts w:ascii="Verdana" w:eastAsia="Times New Roman" w:hAnsi="Verdana"/>
          <w:sz w:val="20"/>
          <w:lang w:eastAsia="sk-SK"/>
        </w:rPr>
        <w:t>s.r.o</w:t>
      </w:r>
      <w:proofErr w:type="spellEnd"/>
      <w:r>
        <w:rPr>
          <w:rFonts w:ascii="Verdana" w:eastAsia="Times New Roman" w:hAnsi="Verdana"/>
          <w:sz w:val="20"/>
          <w:lang w:eastAsia="sk-SK"/>
        </w:rPr>
        <w:t xml:space="preserve">., </w:t>
      </w:r>
    </w:p>
    <w:p w:rsidR="00EC7B76" w:rsidRDefault="006F00FF">
      <w:pPr>
        <w:numPr>
          <w:ilvl w:val="0"/>
          <w:numId w:val="6"/>
        </w:numPr>
        <w:spacing w:before="100" w:after="100" w:line="240" w:lineRule="auto"/>
        <w:rPr>
          <w:rFonts w:ascii="Verdana" w:eastAsia="Times New Roman" w:hAnsi="Verdana"/>
          <w:sz w:val="20"/>
          <w:lang w:eastAsia="sk-SK"/>
        </w:rPr>
      </w:pPr>
      <w:r>
        <w:rPr>
          <w:rFonts w:ascii="Verdana" w:eastAsia="Times New Roman" w:hAnsi="Verdana"/>
          <w:sz w:val="20"/>
          <w:lang w:eastAsia="sk-SK"/>
        </w:rPr>
        <w:t xml:space="preserve">Taliansky kultúrny </w:t>
      </w:r>
      <w:hyperlink r:id="rId27" w:history="1">
        <w:r>
          <w:rPr>
            <w:rFonts w:ascii="Verdana" w:eastAsia="Times New Roman" w:hAnsi="Verdana"/>
            <w:sz w:val="20"/>
            <w:lang w:eastAsia="sk-SK"/>
          </w:rPr>
          <w:t>inštitút</w:t>
        </w:r>
      </w:hyperlink>
      <w:r>
        <w:rPr>
          <w:rFonts w:ascii="Verdana" w:eastAsia="Times New Roman" w:hAnsi="Verdana"/>
          <w:sz w:val="20"/>
          <w:lang w:eastAsia="sk-SK"/>
        </w:rPr>
        <w:t xml:space="preserve"> v Bratislave, </w:t>
      </w:r>
    </w:p>
    <w:p w:rsidR="00EC7B76" w:rsidRDefault="006F00FF">
      <w:pPr>
        <w:numPr>
          <w:ilvl w:val="0"/>
          <w:numId w:val="6"/>
        </w:numPr>
        <w:spacing w:before="100" w:after="100" w:line="240" w:lineRule="auto"/>
        <w:rPr>
          <w:rFonts w:ascii="Verdana" w:eastAsia="Times New Roman" w:hAnsi="Verdana"/>
          <w:sz w:val="20"/>
          <w:lang w:eastAsia="sk-SK"/>
        </w:rPr>
      </w:pPr>
      <w:r>
        <w:rPr>
          <w:rFonts w:ascii="Verdana" w:eastAsia="Times New Roman" w:hAnsi="Verdana"/>
          <w:sz w:val="20"/>
          <w:lang w:eastAsia="sk-SK"/>
        </w:rPr>
        <w:t xml:space="preserve">Spojená </w:t>
      </w:r>
      <w:hyperlink r:id="rId28" w:history="1">
        <w:r>
          <w:rPr>
            <w:rFonts w:ascii="Verdana" w:eastAsia="Times New Roman" w:hAnsi="Verdana"/>
            <w:sz w:val="20"/>
            <w:lang w:eastAsia="sk-SK"/>
          </w:rPr>
          <w:t>škola</w:t>
        </w:r>
      </w:hyperlink>
      <w:r>
        <w:rPr>
          <w:rFonts w:ascii="Verdana" w:eastAsia="Times New Roman" w:hAnsi="Verdana"/>
          <w:sz w:val="20"/>
          <w:lang w:eastAsia="sk-SK"/>
        </w:rPr>
        <w:t xml:space="preserve"> v </w:t>
      </w:r>
      <w:proofErr w:type="spellStart"/>
      <w:r>
        <w:rPr>
          <w:rFonts w:ascii="Verdana" w:eastAsia="Times New Roman" w:hAnsi="Verdana"/>
          <w:sz w:val="20"/>
          <w:lang w:eastAsia="sk-SK"/>
        </w:rPr>
        <w:t>Bazeilles</w:t>
      </w:r>
      <w:proofErr w:type="spellEnd"/>
      <w:r>
        <w:rPr>
          <w:rFonts w:ascii="Verdana" w:eastAsia="Times New Roman" w:hAnsi="Verdana"/>
          <w:sz w:val="20"/>
          <w:lang w:eastAsia="sk-SK"/>
        </w:rPr>
        <w:t xml:space="preserve">, v partnerskom regióne v Champagne - </w:t>
      </w:r>
      <w:proofErr w:type="spellStart"/>
      <w:r>
        <w:rPr>
          <w:rFonts w:ascii="Verdana" w:eastAsia="Times New Roman" w:hAnsi="Verdana"/>
          <w:sz w:val="20"/>
          <w:lang w:eastAsia="sk-SK"/>
        </w:rPr>
        <w:t>Ardenne</w:t>
      </w:r>
      <w:proofErr w:type="spellEnd"/>
      <w:r>
        <w:rPr>
          <w:rFonts w:ascii="Verdana" w:eastAsia="Times New Roman" w:hAnsi="Verdana"/>
          <w:sz w:val="20"/>
          <w:lang w:eastAsia="sk-SK"/>
        </w:rPr>
        <w:t xml:space="preserve">. </w:t>
      </w:r>
    </w:p>
    <w:p w:rsidR="00EC7B76" w:rsidRDefault="00EC7B76">
      <w:pPr>
        <w:spacing w:before="100" w:after="100" w:line="240" w:lineRule="auto"/>
        <w:rPr>
          <w:rFonts w:ascii="Verdana" w:eastAsia="Times New Roman" w:hAnsi="Verdana"/>
          <w:sz w:val="20"/>
          <w:lang w:eastAsia="sk-SK"/>
        </w:rPr>
      </w:pPr>
    </w:p>
    <w:p w:rsidR="00EC7B76" w:rsidRDefault="006F00FF">
      <w:pPr>
        <w:spacing w:before="100" w:after="100" w:line="240" w:lineRule="auto"/>
        <w:rPr>
          <w:rFonts w:ascii="Verdana" w:eastAsia="Times New Roman" w:hAnsi="Verdana"/>
          <w:b/>
          <w:sz w:val="20"/>
          <w:lang w:eastAsia="sk-SK"/>
        </w:rPr>
      </w:pPr>
      <w:r>
        <w:rPr>
          <w:rFonts w:ascii="Verdana" w:eastAsia="Times New Roman" w:hAnsi="Verdana"/>
          <w:b/>
          <w:sz w:val="20"/>
          <w:lang w:eastAsia="sk-SK"/>
        </w:rPr>
        <w:t>Prijímacie konanie</w:t>
      </w:r>
    </w:p>
    <w:p w:rsidR="00EC7B76" w:rsidRDefault="00EC7B76">
      <w:pPr>
        <w:spacing w:before="100" w:after="100" w:line="240" w:lineRule="auto"/>
        <w:rPr>
          <w:rFonts w:ascii="Verdana" w:eastAsia="Times New Roman" w:hAnsi="Verdana"/>
          <w:sz w:val="20"/>
          <w:lang w:eastAsia="sk-SK"/>
        </w:rPr>
      </w:pPr>
    </w:p>
    <w:p w:rsidR="00C62243" w:rsidRPr="005A0812" w:rsidRDefault="00C62243" w:rsidP="00C62243">
      <w:pPr>
        <w:spacing w:before="100" w:beforeAutospacing="1" w:after="100" w:afterAutospacing="1" w:line="240" w:lineRule="auto"/>
        <w:outlineLvl w:val="4"/>
        <w:rPr>
          <w:rFonts w:ascii="Verdana" w:eastAsia="Times New Roman" w:hAnsi="Verdana"/>
          <w:sz w:val="20"/>
          <w:u w:val="single"/>
          <w:lang w:eastAsia="sk-SK"/>
        </w:rPr>
      </w:pPr>
      <w:bookmarkStart w:id="0" w:name="_GoBack"/>
      <w:r w:rsidRPr="005A0812">
        <w:rPr>
          <w:rFonts w:ascii="Verdana" w:eastAsia="Times New Roman" w:hAnsi="Verdana"/>
          <w:sz w:val="20"/>
          <w:u w:val="single"/>
          <w:lang w:eastAsia="sk-SK"/>
        </w:rPr>
        <w:t xml:space="preserve">Kritériá pre prijímanie žiakov pre školský rok </w:t>
      </w:r>
      <w:r w:rsidR="005A0812" w:rsidRPr="005A0812">
        <w:rPr>
          <w:rFonts w:ascii="Verdana" w:eastAsia="Times New Roman" w:hAnsi="Verdana"/>
          <w:sz w:val="20"/>
          <w:u w:val="single"/>
          <w:lang w:eastAsia="sk-SK"/>
        </w:rPr>
        <w:t>2025/2026</w:t>
      </w:r>
    </w:p>
    <w:bookmarkEnd w:id="0"/>
    <w:p w:rsidR="005A0812" w:rsidRDefault="005A0812" w:rsidP="00C62243">
      <w:pPr>
        <w:spacing w:before="100" w:after="100" w:line="240" w:lineRule="auto"/>
        <w:rPr>
          <w:rFonts w:ascii="Verdana" w:eastAsia="Times New Roman" w:hAnsi="Verdana"/>
          <w:sz w:val="20"/>
          <w:lang w:eastAsia="sk-SK"/>
        </w:rPr>
      </w:pPr>
      <w:r w:rsidRPr="005A0812">
        <w:rPr>
          <w:rFonts w:ascii="Verdana" w:eastAsia="Times New Roman" w:hAnsi="Verdana"/>
          <w:sz w:val="20"/>
          <w:lang w:eastAsia="sk-SK"/>
        </w:rPr>
        <w:t xml:space="preserve">V súlade s § 65 ods. 1,  § 66 ods. 1 a ods. 5  a § 68 ods. 1 zákona č. 245/2008 Z. z. o výchove a vzdelávaní (Školský zákon) a o zmene a doplnení niektorých zákonov v znení  zákona č. 415/2021 Z. z. stanovujem nasledovné  kritéria pre  prijímanie uchádzačov do 1. ročníka päťročného denného štúdia v školskom roku 2025/2026: </w:t>
      </w:r>
    </w:p>
    <w:p w:rsidR="005A0812" w:rsidRDefault="005A0812" w:rsidP="005A0812">
      <w:pPr>
        <w:spacing w:before="100" w:after="100" w:line="240" w:lineRule="auto"/>
        <w:rPr>
          <w:rFonts w:ascii="Verdana" w:eastAsia="Times New Roman" w:hAnsi="Verdana"/>
          <w:sz w:val="20"/>
          <w:lang w:eastAsia="sk-SK"/>
        </w:rPr>
      </w:pPr>
      <w:r w:rsidRPr="005A0812">
        <w:rPr>
          <w:rFonts w:ascii="Verdana" w:eastAsia="Times New Roman" w:hAnsi="Verdana"/>
          <w:sz w:val="20"/>
          <w:lang w:eastAsia="sk-SK"/>
        </w:rPr>
        <w:t xml:space="preserve">Študijný odbor:    </w:t>
      </w:r>
      <w:r w:rsidRPr="005A0812">
        <w:rPr>
          <w:rFonts w:ascii="Verdana" w:eastAsia="Times New Roman" w:hAnsi="Verdana"/>
          <w:sz w:val="20"/>
          <w:lang w:eastAsia="sk-SK"/>
        </w:rPr>
        <w:t>6323 K hotelová akadémia</w:t>
      </w:r>
    </w:p>
    <w:p w:rsidR="005A0812" w:rsidRDefault="005A0812" w:rsidP="00C62243">
      <w:pPr>
        <w:spacing w:before="100" w:after="100" w:line="240" w:lineRule="auto"/>
        <w:rPr>
          <w:rFonts w:ascii="Verdana" w:eastAsia="Times New Roman" w:hAnsi="Verdana"/>
          <w:sz w:val="20"/>
          <w:lang w:eastAsia="sk-SK"/>
        </w:rPr>
      </w:pPr>
      <w:r w:rsidRPr="005A0812">
        <w:rPr>
          <w:rFonts w:ascii="Verdana" w:eastAsia="Times New Roman" w:hAnsi="Verdana"/>
          <w:sz w:val="20"/>
          <w:lang w:eastAsia="sk-SK"/>
        </w:rPr>
        <w:t xml:space="preserve">Počet žiakov:  </w:t>
      </w:r>
      <w:r>
        <w:rPr>
          <w:rFonts w:ascii="Verdana" w:eastAsia="Times New Roman" w:hAnsi="Verdana"/>
          <w:sz w:val="20"/>
          <w:lang w:eastAsia="sk-SK"/>
        </w:rPr>
        <w:t>93</w:t>
      </w:r>
      <w:r w:rsidRPr="005A0812">
        <w:rPr>
          <w:rFonts w:ascii="Verdana" w:eastAsia="Times New Roman" w:hAnsi="Verdana"/>
          <w:sz w:val="20"/>
          <w:lang w:eastAsia="sk-SK"/>
        </w:rPr>
        <w:t xml:space="preserve">     </w:t>
      </w:r>
    </w:p>
    <w:p w:rsidR="005A0812" w:rsidRDefault="005A0812" w:rsidP="00C62243">
      <w:pPr>
        <w:spacing w:before="100" w:after="100" w:line="240" w:lineRule="auto"/>
        <w:rPr>
          <w:rFonts w:ascii="Verdana" w:eastAsia="Times New Roman" w:hAnsi="Verdana"/>
          <w:sz w:val="20"/>
          <w:lang w:eastAsia="sk-SK"/>
        </w:rPr>
      </w:pPr>
      <w:r>
        <w:rPr>
          <w:rFonts w:ascii="Verdana" w:eastAsia="Times New Roman" w:hAnsi="Verdana"/>
          <w:sz w:val="20"/>
          <w:lang w:eastAsia="sk-SK"/>
        </w:rPr>
        <w:t xml:space="preserve">EDUID: </w:t>
      </w:r>
      <w:r w:rsidRPr="005A0812">
        <w:rPr>
          <w:rFonts w:ascii="Verdana" w:eastAsia="Times New Roman" w:hAnsi="Verdana"/>
          <w:sz w:val="20"/>
          <w:lang w:eastAsia="sk-SK"/>
        </w:rPr>
        <w:t xml:space="preserve">100005834 </w:t>
      </w:r>
    </w:p>
    <w:p w:rsidR="005A0812" w:rsidRPr="005A0812" w:rsidRDefault="005A0812" w:rsidP="00C62243">
      <w:pPr>
        <w:spacing w:before="100" w:after="100" w:line="240" w:lineRule="auto"/>
        <w:rPr>
          <w:rFonts w:ascii="Verdana" w:eastAsia="Times New Roman" w:hAnsi="Verdana"/>
          <w:sz w:val="20"/>
          <w:u w:val="single"/>
          <w:lang w:eastAsia="sk-SK"/>
        </w:rPr>
      </w:pPr>
      <w:r w:rsidRPr="005A0812">
        <w:rPr>
          <w:rFonts w:ascii="Verdana" w:eastAsia="Times New Roman" w:hAnsi="Verdana"/>
          <w:sz w:val="20"/>
          <w:u w:val="single"/>
          <w:lang w:eastAsia="sk-SK"/>
        </w:rPr>
        <w:t>Podanie prihlášky</w:t>
      </w:r>
    </w:p>
    <w:p w:rsidR="005A0812" w:rsidRDefault="005A0812" w:rsidP="00C62243">
      <w:pPr>
        <w:spacing w:before="100" w:after="100" w:line="240" w:lineRule="auto"/>
        <w:rPr>
          <w:rFonts w:ascii="Verdana" w:eastAsia="Times New Roman" w:hAnsi="Verdana"/>
          <w:sz w:val="20"/>
          <w:lang w:eastAsia="sk-SK"/>
        </w:rPr>
      </w:pPr>
      <w:r w:rsidRPr="005A0812">
        <w:rPr>
          <w:rFonts w:ascii="Verdana" w:eastAsia="Times New Roman" w:hAnsi="Verdana"/>
          <w:sz w:val="20"/>
          <w:lang w:eastAsia="sk-SK"/>
        </w:rPr>
        <w:t xml:space="preserve">Prihlášky podávajú žiaci 9. ročníka základnej školy do 20. 02. 2025. </w:t>
      </w:r>
    </w:p>
    <w:p w:rsidR="00EC7B76" w:rsidRDefault="005A0812" w:rsidP="00C62243">
      <w:pPr>
        <w:spacing w:before="100" w:after="100" w:line="240" w:lineRule="auto"/>
        <w:rPr>
          <w:rFonts w:ascii="Verdana" w:eastAsia="Times New Roman" w:hAnsi="Verdana"/>
          <w:sz w:val="20"/>
          <w:lang w:eastAsia="sk-SK"/>
        </w:rPr>
      </w:pPr>
      <w:r w:rsidRPr="005A0812">
        <w:rPr>
          <w:rFonts w:ascii="Verdana" w:eastAsia="Times New Roman" w:hAnsi="Verdana"/>
          <w:sz w:val="20"/>
          <w:lang w:eastAsia="sk-SK"/>
        </w:rPr>
        <w:t xml:space="preserve">Termíny prijímacích skúšok:    1. termín:   5. máj  2025 2. termín:  12. máj 2025    </w:t>
      </w:r>
    </w:p>
    <w:p w:rsidR="005A0812" w:rsidRDefault="005A0812" w:rsidP="00C62243">
      <w:pPr>
        <w:spacing w:before="100" w:after="100" w:line="240" w:lineRule="auto"/>
        <w:rPr>
          <w:rFonts w:ascii="Verdana" w:eastAsia="Times New Roman" w:hAnsi="Verdana"/>
          <w:sz w:val="20"/>
          <w:lang w:eastAsia="sk-SK"/>
        </w:rPr>
      </w:pPr>
      <w:r>
        <w:rPr>
          <w:rFonts w:ascii="Verdana" w:eastAsia="Times New Roman" w:hAnsi="Verdana"/>
          <w:sz w:val="20"/>
          <w:lang w:eastAsia="sk-SK"/>
        </w:rPr>
        <w:t>Podmienky prijatia</w:t>
      </w:r>
    </w:p>
    <w:p w:rsidR="005A0812" w:rsidRPr="005A0812" w:rsidRDefault="005A0812" w:rsidP="005A0812">
      <w:pPr>
        <w:spacing w:before="100" w:after="100" w:line="240" w:lineRule="auto"/>
        <w:rPr>
          <w:rFonts w:ascii="Verdana" w:eastAsia="Times New Roman" w:hAnsi="Verdana"/>
          <w:sz w:val="20"/>
          <w:u w:val="single"/>
          <w:lang w:eastAsia="sk-SK"/>
        </w:rPr>
      </w:pPr>
      <w:r w:rsidRPr="005A0812">
        <w:rPr>
          <w:rFonts w:ascii="Verdana" w:eastAsia="Times New Roman" w:hAnsi="Verdana"/>
          <w:sz w:val="20"/>
          <w:u w:val="single"/>
          <w:lang w:eastAsia="sk-SK"/>
        </w:rPr>
        <w:t xml:space="preserve">Podmienky prijatia: </w:t>
      </w:r>
    </w:p>
    <w:p w:rsidR="005A0812" w:rsidRDefault="005A0812" w:rsidP="005A0812">
      <w:pPr>
        <w:spacing w:before="100" w:after="100" w:line="240" w:lineRule="auto"/>
        <w:rPr>
          <w:rFonts w:ascii="Verdana" w:eastAsia="Times New Roman" w:hAnsi="Verdana"/>
          <w:sz w:val="20"/>
          <w:lang w:eastAsia="sk-SK"/>
        </w:rPr>
      </w:pPr>
      <w:r w:rsidRPr="005A0812">
        <w:rPr>
          <w:rFonts w:ascii="Verdana" w:eastAsia="Times New Roman" w:hAnsi="Verdana"/>
          <w:sz w:val="20"/>
          <w:lang w:eastAsia="sk-SK"/>
        </w:rPr>
        <w:lastRenderedPageBreak/>
        <w:t xml:space="preserve">1. Prijatie žiaka bez konania prijímacích skúšok O prijatí uchádzača bez konania prijímacej skúšky rozhodne riaditeľka školy, ak uchádzač dosiahol v externom testovaní žiakov 9. ročníka základných škôl úspešnosť najmenej 80% v každom vyučovacom predmete samostatne a jeho študijné výsledky v 6. – 9. ročníku základnej školy dávajú predpoklady na úspešné štúdium. </w:t>
      </w:r>
    </w:p>
    <w:p w:rsidR="005A0812" w:rsidRPr="005A0812" w:rsidRDefault="005A0812" w:rsidP="005A0812">
      <w:pPr>
        <w:spacing w:before="100" w:after="100" w:line="240" w:lineRule="auto"/>
        <w:rPr>
          <w:rFonts w:ascii="Verdana" w:eastAsia="Times New Roman" w:hAnsi="Verdana"/>
          <w:sz w:val="20"/>
          <w:lang w:eastAsia="sk-SK"/>
        </w:rPr>
      </w:pPr>
      <w:r w:rsidRPr="005A0812">
        <w:rPr>
          <w:rFonts w:ascii="Verdana" w:eastAsia="Times New Roman" w:hAnsi="Verdana"/>
          <w:sz w:val="20"/>
          <w:lang w:eastAsia="sk-SK"/>
        </w:rPr>
        <w:t>2. Prijatie žiaka na základe konania prijímacích skúšok Uchádzači o štúdium, ktorí nebudú prijatí podľa bodu 1., budú konať prijímacie skúšky z profilových predmetov SJL a CUJ (ANJ,NEJ, FRJ, RUJ).  Uchádzač koná prijímaciu skúšku v termíne, ktorý uvedie na prihláške. Prijímacia skúška sa koná písomnou formou v rozsahu učiva ZŠ. Časový limit pre každý predmet je 60 minút. Žiaci so zdravotným znevýhodnením vzdelávaní v rámci inklúzie (žiaci s potrebou podporných opatrení) majú upravené podmienky podľa druhu postihnutia v zmysle priloženej správy z diagnostického vyšetrenia vykonanú zariadením poradenstva a prevencie, ktorú doručia spolu s prihláškou.</w:t>
      </w:r>
    </w:p>
    <w:sectPr w:rsidR="005A0812" w:rsidRPr="005A0812">
      <w:footerReference w:type="defaul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86C" w:rsidRDefault="00C7486C" w:rsidP="00E272D9">
      <w:pPr>
        <w:spacing w:after="0" w:line="240" w:lineRule="auto"/>
      </w:pPr>
      <w:r>
        <w:separator/>
      </w:r>
    </w:p>
  </w:endnote>
  <w:endnote w:type="continuationSeparator" w:id="0">
    <w:p w:rsidR="00C7486C" w:rsidRDefault="00C7486C" w:rsidP="00E27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2D9" w:rsidRDefault="00E272D9">
    <w:pPr>
      <w:pStyle w:val="Pta"/>
    </w:pPr>
  </w:p>
  <w:p w:rsidR="00E272D9" w:rsidRDefault="00E272D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86C" w:rsidRDefault="00C7486C" w:rsidP="00E272D9">
      <w:pPr>
        <w:spacing w:after="0" w:line="240" w:lineRule="auto"/>
      </w:pPr>
      <w:r>
        <w:separator/>
      </w:r>
    </w:p>
  </w:footnote>
  <w:footnote w:type="continuationSeparator" w:id="0">
    <w:p w:rsidR="00C7486C" w:rsidRDefault="00C7486C" w:rsidP="00E27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CB1"/>
    <w:multiLevelType w:val="multilevel"/>
    <w:tmpl w:val="483A52A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E496D"/>
    <w:multiLevelType w:val="multilevel"/>
    <w:tmpl w:val="1796407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DB56EA"/>
    <w:multiLevelType w:val="multilevel"/>
    <w:tmpl w:val="4C526DE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545D80"/>
    <w:multiLevelType w:val="hybridMultilevel"/>
    <w:tmpl w:val="87846F80"/>
    <w:lvl w:ilvl="0" w:tplc="B60ED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3A3A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163F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84C1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6EBF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2AB5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7677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4410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5E7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B7F54"/>
    <w:multiLevelType w:val="multilevel"/>
    <w:tmpl w:val="0A4C7B5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F250F7"/>
    <w:multiLevelType w:val="multilevel"/>
    <w:tmpl w:val="D0C4B0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0115BD"/>
    <w:multiLevelType w:val="hybridMultilevel"/>
    <w:tmpl w:val="684A699A"/>
    <w:lvl w:ilvl="0" w:tplc="E1AAFCF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2288CE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ECC6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18E5EA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E20D0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1AE0EC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F4879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39A0D3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84C565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7E3036"/>
    <w:multiLevelType w:val="multilevel"/>
    <w:tmpl w:val="702E172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0F3E03"/>
    <w:multiLevelType w:val="multilevel"/>
    <w:tmpl w:val="7750BA1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A379D2"/>
    <w:multiLevelType w:val="multilevel"/>
    <w:tmpl w:val="84DC89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9D7993"/>
    <w:multiLevelType w:val="multilevel"/>
    <w:tmpl w:val="79BA3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DD485E"/>
    <w:multiLevelType w:val="multilevel"/>
    <w:tmpl w:val="EF566CC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E14978"/>
    <w:multiLevelType w:val="multilevel"/>
    <w:tmpl w:val="95F8F2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1C0BF8"/>
    <w:multiLevelType w:val="multilevel"/>
    <w:tmpl w:val="A3BE1A4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F603BF"/>
    <w:multiLevelType w:val="multilevel"/>
    <w:tmpl w:val="A77837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2D3EDB"/>
    <w:multiLevelType w:val="multilevel"/>
    <w:tmpl w:val="0BF61D4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0"/>
  </w:num>
  <w:num w:numId="5">
    <w:abstractNumId w:val="9"/>
  </w:num>
  <w:num w:numId="6">
    <w:abstractNumId w:val="8"/>
  </w:num>
  <w:num w:numId="7">
    <w:abstractNumId w:val="11"/>
  </w:num>
  <w:num w:numId="8">
    <w:abstractNumId w:val="14"/>
  </w:num>
  <w:num w:numId="9">
    <w:abstractNumId w:val="4"/>
  </w:num>
  <w:num w:numId="10">
    <w:abstractNumId w:val="15"/>
  </w:num>
  <w:num w:numId="11">
    <w:abstractNumId w:val="2"/>
  </w:num>
  <w:num w:numId="12">
    <w:abstractNumId w:val="1"/>
  </w:num>
  <w:num w:numId="13">
    <w:abstractNumId w:val="3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EA"/>
    <w:rsid w:val="003B163F"/>
    <w:rsid w:val="004718EA"/>
    <w:rsid w:val="005A0812"/>
    <w:rsid w:val="006F00FF"/>
    <w:rsid w:val="00C62243"/>
    <w:rsid w:val="00C7486C"/>
    <w:rsid w:val="00E272D9"/>
    <w:rsid w:val="00EC7B76"/>
    <w:rsid w:val="00F8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1EF86"/>
  <w15:chartTrackingRefBased/>
  <w15:docId w15:val="{CB9CB281-D674-4B56-9E5B-79C0038D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5">
    <w:name w:val="heading 5"/>
    <w:basedOn w:val="Normlny"/>
    <w:link w:val="Nadpis5Char"/>
    <w:uiPriority w:val="9"/>
    <w:qFormat/>
    <w:rsid w:val="00C622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semiHidden/>
    <w:unhideWhenUsed/>
    <w:rPr>
      <w:b/>
      <w:bCs/>
      <w:strike w:val="0"/>
      <w:dstrike w:val="0"/>
      <w:color w:val="800000"/>
      <w:u w:val="none"/>
      <w:effect w:val="none"/>
    </w:rPr>
  </w:style>
  <w:style w:type="paragraph" w:styleId="Normlnywebov">
    <w:name w:val="Normal (Web)"/>
    <w:basedOn w:val="Normlny"/>
    <w:uiPriority w:val="99"/>
    <w:semiHidden/>
    <w:unhideWhenUsed/>
    <w:pPr>
      <w:spacing w:before="100" w:beforeAutospacing="1" w:after="100" w:afterAutospacing="1" w:line="240" w:lineRule="auto"/>
      <w:ind w:firstLine="300"/>
    </w:pPr>
    <w:rPr>
      <w:rFonts w:ascii="Verdana" w:eastAsia="Times New Roman" w:hAnsi="Verdana"/>
      <w:sz w:val="20"/>
      <w:szCs w:val="20"/>
      <w:lang w:eastAsia="sk-SK"/>
    </w:rPr>
  </w:style>
  <w:style w:type="paragraph" w:styleId="Textbubliny">
    <w:name w:val="Balloon Text"/>
    <w:basedOn w:val="Norm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semiHidden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qFormat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27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272D9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E27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272D9"/>
    <w:rPr>
      <w:sz w:val="22"/>
      <w:szCs w:val="22"/>
      <w:lang w:eastAsia="en-US"/>
    </w:rPr>
  </w:style>
  <w:style w:type="character" w:customStyle="1" w:styleId="Nadpis5Char">
    <w:name w:val="Nadpis 5 Char"/>
    <w:basedOn w:val="Predvolenpsmoodseku"/>
    <w:link w:val="Nadpis5"/>
    <w:uiPriority w:val="9"/>
    <w:rsid w:val="00C62243"/>
    <w:rPr>
      <w:rFonts w:ascii="Times New Roman" w:eastAsia="Times New Roman" w:hAnsi="Times New Roman"/>
      <w:b/>
      <w:bCs/>
    </w:rPr>
  </w:style>
  <w:style w:type="character" w:styleId="Siln">
    <w:name w:val="Strong"/>
    <w:basedOn w:val="Predvolenpsmoodseku"/>
    <w:uiPriority w:val="22"/>
    <w:qFormat/>
    <w:rsid w:val="00C622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nr.sk/barmansky5.php" TargetMode="External"/><Relationship Id="rId13" Type="http://schemas.openxmlformats.org/officeDocument/2006/relationships/hyperlink" Target="http://www.hanr.sk/francuzsko1.php" TargetMode="External"/><Relationship Id="rId18" Type="http://schemas.openxmlformats.org/officeDocument/2006/relationships/hyperlink" Target="http://www.skba.sk" TargetMode="External"/><Relationship Id="rId26" Type="http://schemas.openxmlformats.org/officeDocument/2006/relationships/hyperlink" Target="http://www.hanr.sk/tecoma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zkc.sk/" TargetMode="External"/><Relationship Id="rId7" Type="http://schemas.openxmlformats.org/officeDocument/2006/relationships/hyperlink" Target="http://www.hanr.sk/maturity5.php" TargetMode="External"/><Relationship Id="rId12" Type="http://schemas.openxmlformats.org/officeDocument/2006/relationships/hyperlink" Target="http://mesto.sk/prispevky_velke/banska_bystrica/institutpredalsie779466720.phtml" TargetMode="External"/><Relationship Id="rId17" Type="http://schemas.openxmlformats.org/officeDocument/2006/relationships/hyperlink" Target="http://www.hanr.sk/karneval3.php" TargetMode="External"/><Relationship Id="rId25" Type="http://schemas.openxmlformats.org/officeDocument/2006/relationships/hyperlink" Target="http://www.ef.umb.sk/ef/index.asp?uid=25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anr.sk/stuzkova6.php" TargetMode="External"/><Relationship Id="rId20" Type="http://schemas.openxmlformats.org/officeDocument/2006/relationships/hyperlink" Target="http://mesto.sk/prispevky_velke/banska_bystrica/institutpredalsie779466720.phtml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anr.sk/svajciarsko1.php" TargetMode="External"/><Relationship Id="rId24" Type="http://schemas.openxmlformats.org/officeDocument/2006/relationships/hyperlink" Target="http://www.hanr.sk/jhole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anr.sk/ples2.php" TargetMode="External"/><Relationship Id="rId23" Type="http://schemas.openxmlformats.org/officeDocument/2006/relationships/hyperlink" Target="http://www.zk.sk/firmy/zvvs.htm" TargetMode="External"/><Relationship Id="rId28" Type="http://schemas.openxmlformats.org/officeDocument/2006/relationships/hyperlink" Target="http://www.hanr.sk/francuzsko2.php" TargetMode="External"/><Relationship Id="rId10" Type="http://schemas.openxmlformats.org/officeDocument/2006/relationships/hyperlink" Target="http://www.hanr.sk/zariadenia.php" TargetMode="External"/><Relationship Id="rId19" Type="http://schemas.openxmlformats.org/officeDocument/2006/relationships/hyperlink" Target="http://www.assr.sk/index.php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hanr.sk/stravo.php" TargetMode="External"/><Relationship Id="rId14" Type="http://schemas.openxmlformats.org/officeDocument/2006/relationships/hyperlink" Target="http://www.hanr.sk/recepcia5.php" TargetMode="External"/><Relationship Id="rId22" Type="http://schemas.openxmlformats.org/officeDocument/2006/relationships/hyperlink" Target="http://www.zhrsr.sk" TargetMode="External"/><Relationship Id="rId27" Type="http://schemas.openxmlformats.org/officeDocument/2006/relationships/hyperlink" Target="http://www.iicbratislava.esteri.it/IIC_Bratislava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1092</Words>
  <Characters>6230</Characters>
  <Application>Microsoft Office Word</Application>
  <DocSecurity>0</DocSecurity>
  <Lines>51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cp:lastModifiedBy>spravca</cp:lastModifiedBy>
  <cp:revision>5</cp:revision>
  <dcterms:created xsi:type="dcterms:W3CDTF">2017-03-08T12:32:00Z</dcterms:created>
  <dcterms:modified xsi:type="dcterms:W3CDTF">2025-03-27T08:20:00Z</dcterms:modified>
</cp:coreProperties>
</file>